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5" w:rsidRPr="007C58AC" w:rsidRDefault="00A924C5" w:rsidP="00A924C5">
      <w:pPr>
        <w:pStyle w:val="1"/>
        <w:tabs>
          <w:tab w:val="left" w:pos="942"/>
        </w:tabs>
        <w:spacing w:before="1"/>
        <w:ind w:left="941" w:right="845"/>
        <w:jc w:val="right"/>
        <w:rPr>
          <w:rFonts w:ascii="Times New Roman" w:hAnsi="Times New Roman"/>
          <w:color w:val="auto"/>
        </w:rPr>
      </w:pPr>
      <w:r w:rsidRPr="007C58AC">
        <w:rPr>
          <w:rFonts w:ascii="Times New Roman" w:hAnsi="Times New Roman"/>
          <w:color w:val="auto"/>
        </w:rPr>
        <w:t>Является частью ООП НОО МБОУ СОШ № 51</w:t>
      </w:r>
    </w:p>
    <w:p w:rsidR="00A924C5" w:rsidRDefault="00A924C5" w:rsidP="00A924C5">
      <w:pPr>
        <w:pStyle w:val="1"/>
        <w:tabs>
          <w:tab w:val="left" w:pos="942"/>
        </w:tabs>
        <w:spacing w:before="1"/>
        <w:ind w:left="941" w:right="845"/>
        <w:jc w:val="right"/>
        <w:rPr>
          <w:rFonts w:ascii="Arial" w:hAnsi="Arial" w:cs="Arial"/>
          <w:sz w:val="20"/>
          <w:szCs w:val="20"/>
        </w:rPr>
      </w:pPr>
    </w:p>
    <w:p w:rsidR="00A924C5" w:rsidRDefault="00A924C5" w:rsidP="00A924C5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color w:val="auto"/>
        </w:rPr>
      </w:pPr>
    </w:p>
    <w:tbl>
      <w:tblPr>
        <w:tblStyle w:val="TableNormal"/>
        <w:tblW w:w="11067" w:type="dxa"/>
        <w:tblInd w:w="-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4"/>
        <w:gridCol w:w="5103"/>
      </w:tblGrid>
      <w:tr w:rsidR="00A924C5" w:rsidTr="008426BF">
        <w:trPr>
          <w:trHeight w:val="4511"/>
        </w:trPr>
        <w:tc>
          <w:tcPr>
            <w:tcW w:w="5964" w:type="dxa"/>
          </w:tcPr>
          <w:p w:rsidR="00A924C5" w:rsidRPr="00A96994" w:rsidRDefault="00A924C5" w:rsidP="008426BF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Рассмотрено на заседании  педагогического совета от 31.08.2017Протокол № 1</w:t>
            </w:r>
          </w:p>
          <w:p w:rsidR="00A924C5" w:rsidRPr="00CA13A8" w:rsidRDefault="00A924C5" w:rsidP="008426BF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Внесены изменения решением педагогического совета:</w:t>
            </w:r>
          </w:p>
          <w:p w:rsidR="00A924C5" w:rsidRPr="00797D46" w:rsidRDefault="00A924C5" w:rsidP="008426BF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 от 30.08.2018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:rsidR="00A924C5" w:rsidRPr="00797D46" w:rsidRDefault="00A924C5" w:rsidP="008426BF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30.08.2019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:rsidR="00A924C5" w:rsidRPr="00797D46" w:rsidRDefault="00A924C5" w:rsidP="008426BF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03.04.2020</w:t>
            </w:r>
            <w:r w:rsidRPr="00797D46">
              <w:rPr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A924C5" w:rsidRPr="00797D46" w:rsidRDefault="00A924C5" w:rsidP="008426BF">
            <w:pPr>
              <w:pStyle w:val="TableParagraph"/>
              <w:spacing w:line="301" w:lineRule="exact"/>
              <w:ind w:left="80" w:right="-2"/>
              <w:rPr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Pr="00A96994">
              <w:rPr>
                <w:sz w:val="24"/>
                <w:szCs w:val="24"/>
                <w:lang w:val="ru-RU"/>
              </w:rPr>
              <w:t>31.08.2020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:rsidR="00A924C5" w:rsidRPr="00797D46" w:rsidRDefault="00A924C5" w:rsidP="008426BF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22.10.2020</w:t>
            </w:r>
            <w:r>
              <w:rPr>
                <w:sz w:val="24"/>
                <w:szCs w:val="24"/>
                <w:lang w:val="ru-RU"/>
              </w:rPr>
              <w:t xml:space="preserve"> Протокол</w:t>
            </w:r>
            <w:r w:rsidRPr="00797D46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A924C5" w:rsidRPr="00DF28BF" w:rsidRDefault="00A924C5" w:rsidP="008426BF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05.11. 2020</w:t>
            </w:r>
            <w:r w:rsidRPr="00DF28BF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 xml:space="preserve"> 6</w:t>
            </w:r>
          </w:p>
          <w:p w:rsidR="00A924C5" w:rsidRPr="0080339F" w:rsidRDefault="00A924C5" w:rsidP="008426BF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25.12. 2020</w:t>
            </w:r>
            <w:r w:rsidRPr="00DF28BF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 xml:space="preserve"> 9 </w:t>
            </w:r>
          </w:p>
          <w:p w:rsidR="00A924C5" w:rsidRPr="00A96994" w:rsidRDefault="00A924C5" w:rsidP="008426BF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от 29.04. </w:t>
            </w:r>
            <w:r>
              <w:rPr>
                <w:sz w:val="24"/>
                <w:szCs w:val="24"/>
                <w:lang w:val="ru-RU"/>
              </w:rPr>
              <w:t>2</w:t>
            </w:r>
            <w:r w:rsidRPr="00A96994">
              <w:rPr>
                <w:sz w:val="24"/>
                <w:szCs w:val="24"/>
                <w:lang w:val="ru-RU"/>
              </w:rPr>
              <w:t>02</w:t>
            </w:r>
            <w:r>
              <w:rPr>
                <w:sz w:val="24"/>
                <w:szCs w:val="24"/>
                <w:lang w:val="ru-RU"/>
              </w:rPr>
              <w:t>1 Протокол</w:t>
            </w:r>
            <w:r w:rsidRPr="00A96994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5103" w:type="dxa"/>
          </w:tcPr>
          <w:p w:rsidR="00A924C5" w:rsidRPr="00DF28BF" w:rsidRDefault="00A924C5" w:rsidP="008426BF">
            <w:pPr>
              <w:pStyle w:val="TableParagraph"/>
              <w:spacing w:line="301" w:lineRule="exact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DF28BF">
              <w:rPr>
                <w:b/>
                <w:bCs/>
                <w:sz w:val="24"/>
                <w:szCs w:val="24"/>
                <w:lang w:val="ru-RU"/>
              </w:rPr>
              <w:t xml:space="preserve">Утверждено приказом директора </w:t>
            </w:r>
          </w:p>
          <w:p w:rsidR="00A924C5" w:rsidRDefault="00A924C5" w:rsidP="008426BF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DF28BF">
              <w:rPr>
                <w:b/>
                <w:bCs/>
                <w:sz w:val="24"/>
                <w:szCs w:val="24"/>
                <w:lang w:val="ru-RU"/>
              </w:rPr>
              <w:t>МБОУ СОШ № 51</w:t>
            </w:r>
            <w:r w:rsidRPr="00DF28BF">
              <w:rPr>
                <w:sz w:val="24"/>
                <w:szCs w:val="24"/>
                <w:lang w:val="ru-RU"/>
              </w:rPr>
              <w:t>Приказ от 3</w:t>
            </w:r>
            <w:r w:rsidRPr="00A96994">
              <w:rPr>
                <w:sz w:val="24"/>
                <w:szCs w:val="24"/>
                <w:lang w:val="ru-RU"/>
              </w:rPr>
              <w:t>1</w:t>
            </w:r>
            <w:r w:rsidRPr="00DF28BF">
              <w:rPr>
                <w:sz w:val="24"/>
                <w:szCs w:val="24"/>
                <w:lang w:val="ru-RU"/>
              </w:rPr>
              <w:t>.08.2017 №</w:t>
            </w:r>
            <w:r w:rsidRPr="00A96994">
              <w:rPr>
                <w:sz w:val="24"/>
                <w:szCs w:val="24"/>
                <w:lang w:val="ru-RU"/>
              </w:rPr>
              <w:t xml:space="preserve"> 97/1</w:t>
            </w:r>
          </w:p>
          <w:p w:rsidR="00A924C5" w:rsidRPr="00CA13A8" w:rsidRDefault="00A924C5" w:rsidP="008426BF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Изменения:</w:t>
            </w:r>
          </w:p>
          <w:p w:rsidR="00A924C5" w:rsidRPr="00CA13A8" w:rsidRDefault="00A924C5" w:rsidP="008426BF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 xml:space="preserve">Утверждено приказом директора </w:t>
            </w:r>
          </w:p>
          <w:p w:rsidR="00A924C5" w:rsidRPr="00CA13A8" w:rsidRDefault="00A924C5" w:rsidP="008426BF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МБОУ СОШ № 51</w:t>
            </w:r>
          </w:p>
          <w:p w:rsidR="00A924C5" w:rsidRPr="00A96994" w:rsidRDefault="00A924C5" w:rsidP="008426BF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30.08.2018 №</w:t>
            </w:r>
            <w:r w:rsidRPr="00A96994">
              <w:rPr>
                <w:sz w:val="24"/>
                <w:szCs w:val="24"/>
                <w:lang w:val="ru-RU"/>
              </w:rPr>
              <w:t xml:space="preserve"> 97-од</w:t>
            </w:r>
          </w:p>
          <w:p w:rsidR="00A924C5" w:rsidRPr="00A96994" w:rsidRDefault="00A924C5" w:rsidP="008426BF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30.08.2019 №</w:t>
            </w:r>
            <w:r w:rsidRPr="00A96994">
              <w:rPr>
                <w:sz w:val="24"/>
                <w:szCs w:val="24"/>
                <w:lang w:val="ru-RU"/>
              </w:rPr>
              <w:t xml:space="preserve"> 94 -од</w:t>
            </w:r>
          </w:p>
          <w:p w:rsidR="00A924C5" w:rsidRPr="00A96994" w:rsidRDefault="00A924C5" w:rsidP="008426BF">
            <w:pPr>
              <w:pStyle w:val="TableParagraph"/>
              <w:tabs>
                <w:tab w:val="left" w:pos="1504"/>
              </w:tabs>
              <w:ind w:left="0" w:right="95"/>
              <w:rPr>
                <w:sz w:val="24"/>
                <w:szCs w:val="24"/>
                <w:lang w:val="ru-RU"/>
              </w:rPr>
            </w:pPr>
            <w:proofErr w:type="spellStart"/>
            <w:r w:rsidRPr="00DF28BF">
              <w:rPr>
                <w:sz w:val="24"/>
                <w:szCs w:val="24"/>
                <w:lang w:val="ru-RU"/>
              </w:rPr>
              <w:t>Приказ</w:t>
            </w:r>
            <w:r w:rsidRPr="00DF28BF">
              <w:rPr>
                <w:spacing w:val="-2"/>
                <w:sz w:val="24"/>
                <w:szCs w:val="24"/>
                <w:lang w:val="ru-RU"/>
              </w:rPr>
              <w:t>от</w:t>
            </w:r>
            <w:proofErr w:type="spellEnd"/>
            <w:r w:rsidRPr="00DF28BF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DF28BF">
              <w:rPr>
                <w:sz w:val="24"/>
                <w:szCs w:val="24"/>
                <w:lang w:val="ru-RU"/>
              </w:rPr>
              <w:t>03.04.2020</w:t>
            </w:r>
            <w:r w:rsidRPr="00DF28BF">
              <w:rPr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spacing w:val="-4"/>
                <w:sz w:val="24"/>
                <w:szCs w:val="24"/>
                <w:lang w:val="ru-RU"/>
              </w:rPr>
              <w:t xml:space="preserve"> 15-од</w:t>
            </w:r>
          </w:p>
          <w:p w:rsidR="00A924C5" w:rsidRPr="00DF28BF" w:rsidRDefault="00A924C5" w:rsidP="008426BF">
            <w:pPr>
              <w:pStyle w:val="TableParagraph"/>
              <w:spacing w:line="315" w:lineRule="exact"/>
              <w:ind w:left="0" w:right="165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31.08.2020 №</w:t>
            </w:r>
          </w:p>
          <w:p w:rsidR="00A924C5" w:rsidRPr="00A96994" w:rsidRDefault="00A924C5" w:rsidP="008426BF">
            <w:pPr>
              <w:pStyle w:val="TableParagraph"/>
              <w:tabs>
                <w:tab w:val="left" w:pos="142"/>
              </w:tabs>
              <w:ind w:left="0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</w:t>
            </w:r>
            <w:r w:rsidRPr="00797D46">
              <w:rPr>
                <w:spacing w:val="-2"/>
                <w:sz w:val="24"/>
                <w:szCs w:val="24"/>
                <w:lang w:val="ru-RU"/>
              </w:rPr>
              <w:t>от</w:t>
            </w:r>
            <w:r w:rsidRPr="00797D46">
              <w:rPr>
                <w:sz w:val="24"/>
                <w:szCs w:val="24"/>
                <w:lang w:val="ru-RU"/>
              </w:rPr>
              <w:t>22.10.2020</w:t>
            </w:r>
            <w:r w:rsidRPr="00797D46">
              <w:rPr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spacing w:val="-4"/>
                <w:sz w:val="24"/>
                <w:szCs w:val="24"/>
                <w:lang w:val="ru-RU"/>
              </w:rPr>
              <w:t xml:space="preserve"> 116-од, 116/1-од, 116/2-од</w:t>
            </w:r>
          </w:p>
          <w:p w:rsidR="00A924C5" w:rsidRPr="00A96994" w:rsidRDefault="00A924C5" w:rsidP="008426B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</w:t>
            </w:r>
            <w:r w:rsidRPr="00A96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05</w:t>
            </w:r>
            <w:r w:rsidRPr="00DF28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.11.2020</w:t>
            </w:r>
            <w:r w:rsidRPr="00A96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119-од</w:t>
            </w:r>
          </w:p>
          <w:p w:rsidR="00A924C5" w:rsidRPr="00DF28BF" w:rsidRDefault="00A924C5" w:rsidP="008426BF">
            <w:pPr>
              <w:tabs>
                <w:tab w:val="left" w:pos="1504"/>
              </w:tabs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от </w:t>
            </w:r>
            <w:r w:rsidRPr="00DF28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25.12.2020</w:t>
            </w:r>
            <w:r w:rsidRPr="00DF28B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143</w:t>
            </w:r>
          </w:p>
          <w:p w:rsidR="00A924C5" w:rsidRPr="00A96994" w:rsidRDefault="00A924C5" w:rsidP="008426BF">
            <w:pPr>
              <w:pStyle w:val="TableParagraph"/>
              <w:spacing w:line="301" w:lineRule="exact"/>
              <w:ind w:left="0" w:right="1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от </w:t>
            </w:r>
            <w:r w:rsidRPr="00A96994">
              <w:rPr>
                <w:sz w:val="24"/>
                <w:szCs w:val="24"/>
                <w:lang w:val="ru-RU"/>
              </w:rPr>
              <w:t>29.04.2021 № 35-од</w:t>
            </w:r>
          </w:p>
        </w:tc>
      </w:tr>
    </w:tbl>
    <w:p w:rsidR="00A924C5" w:rsidRDefault="00A924C5" w:rsidP="00A924C5">
      <w:pPr>
        <w:pStyle w:val="1"/>
        <w:spacing w:before="67"/>
        <w:ind w:left="771" w:right="941"/>
        <w:jc w:val="center"/>
      </w:pPr>
    </w:p>
    <w:p w:rsidR="00A924C5" w:rsidRDefault="00A924C5" w:rsidP="00A924C5">
      <w:pPr>
        <w:pStyle w:val="1"/>
        <w:spacing w:before="67"/>
        <w:ind w:left="771" w:right="941"/>
        <w:jc w:val="center"/>
      </w:pPr>
    </w:p>
    <w:p w:rsidR="00A924C5" w:rsidRDefault="00A924C5" w:rsidP="00A924C5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</w:p>
    <w:p w:rsidR="00A924C5" w:rsidRPr="007C58AC" w:rsidRDefault="00A924C5" w:rsidP="00A924C5">
      <w:pPr>
        <w:pStyle w:val="1"/>
        <w:tabs>
          <w:tab w:val="left" w:pos="942"/>
        </w:tabs>
        <w:spacing w:before="1"/>
        <w:ind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  <w:r w:rsidRPr="007C58AC">
        <w:rPr>
          <w:rFonts w:ascii="Times New Roman" w:hAnsi="Times New Roman"/>
          <w:b w:val="0"/>
          <w:bCs w:val="0"/>
          <w:color w:val="auto"/>
          <w:sz w:val="40"/>
          <w:szCs w:val="40"/>
        </w:rPr>
        <w:t>Рабочая программа учебного предмета</w:t>
      </w:r>
    </w:p>
    <w:p w:rsidR="00A924C5" w:rsidRDefault="00A924C5" w:rsidP="00A924C5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color w:val="auto"/>
          <w:sz w:val="40"/>
          <w:szCs w:val="40"/>
        </w:rPr>
      </w:pPr>
      <w:r w:rsidRPr="007C58AC">
        <w:rPr>
          <w:rFonts w:ascii="Times New Roman" w:hAnsi="Times New Roman"/>
          <w:b w:val="0"/>
          <w:bCs w:val="0"/>
          <w:color w:val="auto"/>
          <w:sz w:val="40"/>
          <w:szCs w:val="40"/>
        </w:rPr>
        <w:t>«</w:t>
      </w:r>
      <w:r>
        <w:rPr>
          <w:rFonts w:ascii="Times New Roman" w:hAnsi="Times New Roman"/>
          <w:color w:val="auto"/>
          <w:sz w:val="40"/>
          <w:szCs w:val="40"/>
        </w:rPr>
        <w:t>ИНФОРМАТИКА»</w:t>
      </w:r>
    </w:p>
    <w:p w:rsidR="00A924C5" w:rsidRPr="007C58AC" w:rsidRDefault="00A924C5" w:rsidP="00A924C5">
      <w:pPr>
        <w:pStyle w:val="1"/>
        <w:tabs>
          <w:tab w:val="left" w:pos="942"/>
        </w:tabs>
        <w:spacing w:before="1"/>
        <w:ind w:left="941" w:right="845"/>
        <w:jc w:val="center"/>
        <w:rPr>
          <w:sz w:val="40"/>
          <w:szCs w:val="40"/>
        </w:rPr>
      </w:pP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>10-11 к</w:t>
      </w:r>
      <w:r w:rsidRPr="007C58AC">
        <w:rPr>
          <w:rFonts w:ascii="Times New Roman" w:hAnsi="Times New Roman"/>
          <w:b w:val="0"/>
          <w:bCs w:val="0"/>
          <w:color w:val="auto"/>
          <w:sz w:val="40"/>
          <w:szCs w:val="40"/>
        </w:rPr>
        <w:t>лассы</w:t>
      </w:r>
    </w:p>
    <w:p w:rsidR="00A924C5" w:rsidRPr="007C58AC" w:rsidRDefault="00A924C5" w:rsidP="00A924C5">
      <w:pPr>
        <w:jc w:val="center"/>
        <w:rPr>
          <w:rFonts w:ascii="Times New Roman" w:hAnsi="Times New Roman"/>
          <w:sz w:val="40"/>
          <w:szCs w:val="40"/>
        </w:rPr>
      </w:pPr>
      <w:r w:rsidRPr="007C58AC">
        <w:rPr>
          <w:rFonts w:ascii="Times New Roman" w:hAnsi="Times New Roman"/>
          <w:sz w:val="40"/>
          <w:szCs w:val="40"/>
        </w:rPr>
        <w:t>Предметная область «</w:t>
      </w:r>
      <w:r>
        <w:rPr>
          <w:rFonts w:ascii="Times New Roman" w:hAnsi="Times New Roman"/>
          <w:sz w:val="40"/>
          <w:szCs w:val="40"/>
        </w:rPr>
        <w:t>Математика-информатика</w:t>
      </w:r>
      <w:r w:rsidRPr="007C58AC">
        <w:rPr>
          <w:rFonts w:ascii="Times New Roman" w:hAnsi="Times New Roman"/>
          <w:sz w:val="40"/>
          <w:szCs w:val="40"/>
        </w:rPr>
        <w:t>»</w:t>
      </w:r>
    </w:p>
    <w:p w:rsidR="00A924C5" w:rsidRPr="007C58AC" w:rsidRDefault="00A924C5" w:rsidP="00A924C5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  <w:r w:rsidRPr="007C58AC"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Срок освоения – </w:t>
      </w:r>
      <w:r>
        <w:rPr>
          <w:rFonts w:ascii="Times New Roman" w:hAnsi="Times New Roman"/>
          <w:b w:val="0"/>
          <w:bCs w:val="0"/>
          <w:color w:val="auto"/>
          <w:sz w:val="40"/>
          <w:szCs w:val="40"/>
        </w:rPr>
        <w:t>2</w:t>
      </w:r>
      <w:r w:rsidRPr="007C58AC"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года</w:t>
      </w:r>
    </w:p>
    <w:p w:rsidR="00A924C5" w:rsidRPr="007C58AC" w:rsidRDefault="00A924C5" w:rsidP="00A924C5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A924C5" w:rsidRDefault="00A924C5" w:rsidP="00A924C5"/>
    <w:p w:rsidR="00A924C5" w:rsidRDefault="00A924C5" w:rsidP="00A924C5">
      <w:r>
        <w:br w:type="page"/>
      </w:r>
    </w:p>
    <w:p w:rsidR="00A924C5" w:rsidRPr="00C258D3" w:rsidRDefault="00A924C5" w:rsidP="00A924C5">
      <w:pPr>
        <w:pStyle w:val="a5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lastRenderedPageBreak/>
        <w:t>Планируемые результаты освоения учебного предмета</w:t>
      </w:r>
    </w:p>
    <w:p w:rsidR="00A924C5" w:rsidRPr="00C258D3" w:rsidRDefault="00A924C5" w:rsidP="00A924C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58D3">
        <w:rPr>
          <w:rFonts w:ascii="Times New Roman" w:hAnsi="Times New Roman" w:cs="Times New Roman"/>
          <w:sz w:val="24"/>
          <w:szCs w:val="24"/>
        </w:rPr>
        <w:t>Планируемые предметные результаты изучения учебного предмета:</w:t>
      </w:r>
    </w:p>
    <w:p w:rsidR="00A924C5" w:rsidRPr="00C258D3" w:rsidRDefault="00A924C5" w:rsidP="00A924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8D3">
        <w:rPr>
          <w:rFonts w:ascii="Times New Roman" w:hAnsi="Times New Roman" w:cs="Times New Roman"/>
          <w:sz w:val="24"/>
          <w:szCs w:val="24"/>
        </w:rPr>
        <w:t>В 10 классе учащийся на базовом уровне научится: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строить дерево игры по заданному алгоритму; строить и обосновывать выигрышную стратегию игры;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C258D3">
        <w:rPr>
          <w:rFonts w:ascii="Times New Roman" w:hAnsi="Times New Roman"/>
          <w:sz w:val="24"/>
          <w:szCs w:val="24"/>
        </w:rPr>
        <w:t>Фано</w:t>
      </w:r>
      <w:proofErr w:type="spellEnd"/>
      <w:r w:rsidRPr="00C258D3">
        <w:rPr>
          <w:rFonts w:ascii="Times New Roman" w:hAnsi="Times New Roman"/>
          <w:sz w:val="24"/>
          <w:szCs w:val="24"/>
        </w:rPr>
        <w:t xml:space="preserve">; 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C258D3">
        <w:rPr>
          <w:rFonts w:ascii="Times New Roman" w:hAnsi="Times New Roman"/>
          <w:sz w:val="24"/>
          <w:szCs w:val="24"/>
        </w:rPr>
        <w:t>восьмеричную</w:t>
      </w:r>
      <w:proofErr w:type="gramEnd"/>
      <w:r w:rsidRPr="00C258D3">
        <w:rPr>
          <w:rFonts w:ascii="Times New Roman" w:hAnsi="Times New Roman"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C258D3">
        <w:rPr>
          <w:rFonts w:ascii="Times New Roman" w:hAnsi="Times New Roman"/>
          <w:sz w:val="24"/>
          <w:szCs w:val="24"/>
        </w:rPr>
        <w:t>эквиваленции</w:t>
      </w:r>
      <w:proofErr w:type="spellEnd"/>
      <w:r w:rsidRPr="00C258D3">
        <w:rPr>
          <w:rFonts w:ascii="Times New Roman" w:hAnsi="Times New Roman"/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8D3">
        <w:rPr>
          <w:rFonts w:ascii="Times New Roman" w:hAnsi="Times New Roman"/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записывать действительные числа в экспоненциальной форме; применять знания о представлении чисел в памяти компьютера;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lastRenderedPageBreak/>
        <w:t>владеть принципами организац</w:t>
      </w:r>
      <w:proofErr w:type="gramStart"/>
      <w:r w:rsidRPr="00C258D3">
        <w:rPr>
          <w:rFonts w:ascii="Times New Roman" w:hAnsi="Times New Roman"/>
          <w:sz w:val="24"/>
          <w:szCs w:val="24"/>
        </w:rPr>
        <w:t>ии ие</w:t>
      </w:r>
      <w:proofErr w:type="gramEnd"/>
      <w:r w:rsidRPr="00C258D3">
        <w:rPr>
          <w:rFonts w:ascii="Times New Roman" w:hAnsi="Times New Roman"/>
          <w:sz w:val="24"/>
          <w:szCs w:val="24"/>
        </w:rPr>
        <w:t>рархических файловых систем и именования файлов; использовать шаблоны для описания группы файлов;</w:t>
      </w:r>
    </w:p>
    <w:p w:rsidR="00A924C5" w:rsidRPr="00C258D3" w:rsidRDefault="00A924C5" w:rsidP="00A924C5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C258D3">
        <w:rPr>
          <w:rFonts w:eastAsia="Times New Roman"/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понимать структуру доменных имен; принципы IP-адресации узлов сети;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анализировать предложенный алгоритм, </w:t>
      </w:r>
      <w:proofErr w:type="gramStart"/>
      <w:r w:rsidRPr="00C258D3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258D3">
        <w:rPr>
          <w:rFonts w:ascii="Times New Roman" w:hAnsi="Times New Roman"/>
          <w:sz w:val="24"/>
          <w:szCs w:val="24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применять алгоритмы поиска и сортировки при решении типовых задач;</w:t>
      </w:r>
    </w:p>
    <w:p w:rsidR="00A924C5" w:rsidRPr="00C258D3" w:rsidRDefault="00A924C5" w:rsidP="00A924C5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C258D3">
        <w:rPr>
          <w:rFonts w:eastAsia="Times New Roman"/>
          <w:sz w:val="24"/>
          <w:szCs w:val="24"/>
        </w:rPr>
        <w:t>использовать знания о методе «разделяй и властвуй»;</w:t>
      </w:r>
    </w:p>
    <w:p w:rsidR="00A924C5" w:rsidRPr="00C258D3" w:rsidRDefault="00A924C5" w:rsidP="00A924C5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C258D3">
        <w:rPr>
          <w:rFonts w:eastAsia="Times New Roman"/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создавать программы для учебных или проектных задач средней сложности;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</w:t>
      </w:r>
      <w:r w:rsidRPr="00C258D3">
        <w:rPr>
          <w:rFonts w:ascii="Times New Roman" w:hAnsi="Times New Roman"/>
          <w:sz w:val="24"/>
          <w:szCs w:val="24"/>
        </w:rPr>
        <w:lastRenderedPageBreak/>
        <w:t>диапазона таблицы и упорядочивание (сортировку) его элементов; построение графиков и диаграмм;</w:t>
      </w:r>
    </w:p>
    <w:p w:rsidR="00A924C5" w:rsidRPr="00C258D3" w:rsidRDefault="00A924C5" w:rsidP="00A924C5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C258D3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Pr="00C2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8D3">
        <w:rPr>
          <w:rFonts w:ascii="Times New Roman" w:hAnsi="Times New Roman"/>
          <w:sz w:val="24"/>
          <w:szCs w:val="24"/>
        </w:rPr>
        <w:t>СанПиН</w:t>
      </w:r>
      <w:proofErr w:type="spellEnd"/>
      <w:r w:rsidRPr="00C258D3">
        <w:rPr>
          <w:rFonts w:ascii="Times New Roman" w:hAnsi="Times New Roman"/>
          <w:sz w:val="24"/>
          <w:szCs w:val="24"/>
        </w:rPr>
        <w:t>.</w:t>
      </w:r>
    </w:p>
    <w:p w:rsidR="00A924C5" w:rsidRPr="00C258D3" w:rsidRDefault="00A924C5" w:rsidP="00A924C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58D3">
        <w:rPr>
          <w:rFonts w:ascii="Times New Roman" w:hAnsi="Times New Roman" w:cs="Times New Roman"/>
          <w:sz w:val="24"/>
          <w:szCs w:val="24"/>
        </w:rPr>
        <w:t>В 10 классе учащийся на базовом уровне получит возможность научиться: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C258D3">
        <w:rPr>
          <w:rFonts w:ascii="Times New Roman" w:hAnsi="Times New Roman"/>
          <w:sz w:val="24"/>
          <w:szCs w:val="24"/>
        </w:rPr>
        <w:t>е</w:t>
      </w:r>
      <w:proofErr w:type="gramEnd"/>
      <w:r w:rsidRPr="00C258D3">
        <w:rPr>
          <w:rFonts w:ascii="Times New Roman" w:hAnsi="Times New Roman"/>
          <w:sz w:val="24"/>
          <w:szCs w:val="24"/>
        </w:rPr>
        <w:t xml:space="preserve"> системы счисления;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осознанно подходить к выбору </w:t>
      </w:r>
      <w:proofErr w:type="spellStart"/>
      <w:proofErr w:type="gramStart"/>
      <w:r w:rsidRPr="00C258D3">
        <w:rPr>
          <w:rFonts w:ascii="Times New Roman" w:hAnsi="Times New Roman"/>
          <w:sz w:val="24"/>
          <w:szCs w:val="24"/>
        </w:rPr>
        <w:t>ИКТ-средств</w:t>
      </w:r>
      <w:proofErr w:type="spellEnd"/>
      <w:proofErr w:type="gramEnd"/>
      <w:r w:rsidRPr="00C258D3">
        <w:rPr>
          <w:rFonts w:ascii="Times New Roman" w:hAnsi="Times New Roman"/>
          <w:sz w:val="24"/>
          <w:szCs w:val="24"/>
        </w:rPr>
        <w:t xml:space="preserve"> и программного обеспечения для решения задач, возникающих в ходе учебы и вне ее, для своих учебных и иных целей;</w:t>
      </w:r>
    </w:p>
    <w:p w:rsidR="00A924C5" w:rsidRPr="00C258D3" w:rsidRDefault="00A924C5" w:rsidP="00A924C5">
      <w:pPr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58D3">
        <w:rPr>
          <w:rFonts w:ascii="Times New Roman" w:hAnsi="Times New Roman" w:cs="Times New Roman"/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</w:t>
      </w:r>
    </w:p>
    <w:p w:rsidR="00A924C5" w:rsidRPr="00C258D3" w:rsidRDefault="00A924C5" w:rsidP="00A924C5">
      <w:pPr>
        <w:pStyle w:val="a"/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</w:rPr>
      </w:pPr>
      <w:r w:rsidRPr="00C258D3">
        <w:rPr>
          <w:rFonts w:eastAsia="Times New Roman"/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A924C5" w:rsidRPr="00C258D3" w:rsidRDefault="00A924C5" w:rsidP="00A924C5">
      <w:pPr>
        <w:pStyle w:val="a"/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</w:rPr>
      </w:pPr>
      <w:r w:rsidRPr="00C258D3">
        <w:rPr>
          <w:rFonts w:eastAsia="Times New Roman"/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A924C5" w:rsidRPr="00C258D3" w:rsidRDefault="00A924C5" w:rsidP="00A924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8D3">
        <w:rPr>
          <w:rFonts w:ascii="Times New Roman" w:hAnsi="Times New Roman" w:cs="Times New Roman"/>
          <w:sz w:val="24"/>
          <w:szCs w:val="24"/>
        </w:rPr>
        <w:t>В 11 классе учащийся на базовом уровне научится: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lastRenderedPageBreak/>
        <w:t>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данных.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разрабатывать и использовать </w:t>
      </w:r>
      <w:proofErr w:type="spellStart"/>
      <w:r w:rsidRPr="00C258D3">
        <w:rPr>
          <w:rFonts w:ascii="Times New Roman" w:hAnsi="Times New Roman"/>
          <w:sz w:val="24"/>
          <w:szCs w:val="24"/>
        </w:rPr>
        <w:t>компьютерно-математические</w:t>
      </w:r>
      <w:proofErr w:type="spellEnd"/>
      <w:r w:rsidRPr="00C258D3">
        <w:rPr>
          <w:rFonts w:ascii="Times New Roman" w:hAnsi="Times New Roman"/>
          <w:sz w:val="24"/>
          <w:szCs w:val="24"/>
        </w:rPr>
        <w:t xml:space="preserve">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создавать многотабличные базы данных;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использовать основные понятия, конструкции и </w:t>
      </w:r>
      <w:proofErr w:type="gramStart"/>
      <w:r w:rsidRPr="00C258D3">
        <w:rPr>
          <w:rFonts w:ascii="Times New Roman" w:hAnsi="Times New Roman"/>
          <w:sz w:val="24"/>
          <w:szCs w:val="24"/>
        </w:rPr>
        <w:t>структуры</w:t>
      </w:r>
      <w:proofErr w:type="gramEnd"/>
      <w:r w:rsidRPr="00C258D3">
        <w:rPr>
          <w:rFonts w:ascii="Times New Roman" w:hAnsi="Times New Roman"/>
          <w:sz w:val="24"/>
          <w:szCs w:val="24"/>
        </w:rPr>
        <w:t xml:space="preserve">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lastRenderedPageBreak/>
        <w:t>знать основные понятия графики;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понимать общие принципы разработки двумерных графических объектов;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создавать анимированные изображения;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уметь работать в среде трехмерного проектирования;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понимать общие принципы разработки трехмерных графических объектов;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уметь работать в среде трехмерного проектирования;</w:t>
      </w:r>
    </w:p>
    <w:p w:rsidR="00A924C5" w:rsidRPr="00C258D3" w:rsidRDefault="00A924C5" w:rsidP="00A924C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создавать анимированные трехмерные изображения;</w:t>
      </w:r>
    </w:p>
    <w:p w:rsidR="00A924C5" w:rsidRPr="00C258D3" w:rsidRDefault="00A924C5" w:rsidP="00A924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8D3">
        <w:rPr>
          <w:rFonts w:ascii="Times New Roman" w:hAnsi="Times New Roman" w:cs="Times New Roman"/>
          <w:sz w:val="24"/>
          <w:szCs w:val="24"/>
        </w:rPr>
        <w:t>В 11 классе учащийся на базовом уровне получит возможность научиться:</w:t>
      </w:r>
    </w:p>
    <w:p w:rsidR="00A924C5" w:rsidRPr="00C258D3" w:rsidRDefault="00A924C5" w:rsidP="00A924C5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C258D3">
        <w:rPr>
          <w:rFonts w:ascii="Times New Roman" w:hAnsi="Times New Roman"/>
          <w:sz w:val="24"/>
          <w:szCs w:val="24"/>
        </w:rPr>
        <w:t>валидацию</w:t>
      </w:r>
      <w:proofErr w:type="spellEnd"/>
      <w:r w:rsidRPr="00C258D3">
        <w:rPr>
          <w:rFonts w:ascii="Times New Roman" w:hAnsi="Times New Roman"/>
          <w:sz w:val="24"/>
          <w:szCs w:val="24"/>
        </w:rPr>
        <w:t xml:space="preserve"> (проверку достоверности) результатов натурных и компьютерных экспериментов;</w:t>
      </w:r>
    </w:p>
    <w:p w:rsidR="00A924C5" w:rsidRPr="00C258D3" w:rsidRDefault="00A924C5" w:rsidP="00A924C5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 xml:space="preserve">представлять общие принципы разработки и функционирования </w:t>
      </w:r>
      <w:proofErr w:type="spellStart"/>
      <w:proofErr w:type="gramStart"/>
      <w:r w:rsidRPr="00C258D3">
        <w:rPr>
          <w:rFonts w:ascii="Times New Roman" w:hAnsi="Times New Roman"/>
          <w:sz w:val="24"/>
          <w:szCs w:val="24"/>
        </w:rPr>
        <w:t>интернет-приложений</w:t>
      </w:r>
      <w:proofErr w:type="spellEnd"/>
      <w:proofErr w:type="gramEnd"/>
      <w:r w:rsidRPr="00C258D3">
        <w:rPr>
          <w:rFonts w:ascii="Times New Roman" w:hAnsi="Times New Roman"/>
          <w:sz w:val="24"/>
          <w:szCs w:val="24"/>
        </w:rPr>
        <w:t xml:space="preserve"> (сайты, </w:t>
      </w:r>
      <w:proofErr w:type="spellStart"/>
      <w:r w:rsidRPr="00C258D3">
        <w:rPr>
          <w:rFonts w:ascii="Times New Roman" w:hAnsi="Times New Roman"/>
          <w:sz w:val="24"/>
          <w:szCs w:val="24"/>
        </w:rPr>
        <w:t>блоги</w:t>
      </w:r>
      <w:proofErr w:type="spellEnd"/>
      <w:r w:rsidRPr="00C258D3">
        <w:rPr>
          <w:rFonts w:ascii="Times New Roman" w:hAnsi="Times New Roman"/>
          <w:sz w:val="24"/>
          <w:szCs w:val="24"/>
        </w:rPr>
        <w:t xml:space="preserve"> и др.);</w:t>
      </w:r>
    </w:p>
    <w:p w:rsidR="00A924C5" w:rsidRPr="00C258D3" w:rsidRDefault="00A924C5" w:rsidP="00A924C5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A924C5" w:rsidRPr="00C258D3" w:rsidRDefault="00A924C5" w:rsidP="00A924C5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создавать анимированные трехмерные изображения;</w:t>
      </w:r>
    </w:p>
    <w:p w:rsidR="00A924C5" w:rsidRPr="00C258D3" w:rsidRDefault="00A924C5" w:rsidP="00A924C5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258D3">
        <w:rPr>
          <w:rFonts w:ascii="Times New Roman" w:hAnsi="Times New Roman"/>
          <w:sz w:val="24"/>
          <w:szCs w:val="24"/>
        </w:rPr>
        <w:t>понимать общие принципы разработки трехмерных графических объектов;</w:t>
      </w:r>
    </w:p>
    <w:p w:rsidR="00A924C5" w:rsidRDefault="00A924C5" w:rsidP="00A924C5">
      <w:pPr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br w:type="page"/>
      </w:r>
    </w:p>
    <w:p w:rsidR="00A924C5" w:rsidRPr="00BD773C" w:rsidRDefault="00A924C5" w:rsidP="00A924C5">
      <w:pPr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BD773C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A924C5" w:rsidRPr="00BD773C" w:rsidRDefault="00A924C5" w:rsidP="00A924C5">
      <w:pPr>
        <w:pStyle w:val="a5"/>
        <w:spacing w:after="0" w:line="240" w:lineRule="auto"/>
        <w:ind w:right="283"/>
        <w:jc w:val="center"/>
        <w:rPr>
          <w:rFonts w:ascii="Times New Roman" w:hAnsi="Times New Roman"/>
          <w:bCs/>
          <w:sz w:val="24"/>
          <w:szCs w:val="24"/>
        </w:rPr>
      </w:pPr>
      <w:r w:rsidRPr="00BD773C">
        <w:rPr>
          <w:rFonts w:ascii="Times New Roman" w:hAnsi="Times New Roman"/>
          <w:bCs/>
          <w:sz w:val="24"/>
          <w:szCs w:val="24"/>
        </w:rPr>
        <w:t>10 класс</w:t>
      </w:r>
    </w:p>
    <w:p w:rsidR="00A924C5" w:rsidRPr="00BD773C" w:rsidRDefault="00A924C5" w:rsidP="00A924C5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D773C">
        <w:rPr>
          <w:rFonts w:ascii="Times New Roman" w:eastAsia="Calibri" w:hAnsi="Times New Roman"/>
          <w:sz w:val="24"/>
          <w:szCs w:val="24"/>
        </w:rPr>
        <w:t>Информация и информационные процессы – 7 часов</w:t>
      </w:r>
    </w:p>
    <w:p w:rsidR="00A924C5" w:rsidRPr="00BD773C" w:rsidRDefault="00A924C5" w:rsidP="00A924C5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D773C">
        <w:rPr>
          <w:rFonts w:ascii="Times New Roman" w:eastAsia="Calibri" w:hAnsi="Times New Roman"/>
          <w:sz w:val="24"/>
          <w:szCs w:val="24"/>
        </w:rPr>
        <w:t>Введение. Техника безопасности и организация рабочего места. Информация. Информационная грамотность и информационная культура. Подходы к измерению информации. Информационные связи в системах различной природы. Обработка информации. Передача и хранение информации. Обобщение и систематизация изученного материала по теме: «Информация и информационные процессы»</w:t>
      </w:r>
    </w:p>
    <w:p w:rsidR="00A924C5" w:rsidRPr="00BD773C" w:rsidRDefault="00A924C5" w:rsidP="00A924C5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D773C">
        <w:rPr>
          <w:rFonts w:ascii="Times New Roman" w:eastAsia="Calibri" w:hAnsi="Times New Roman"/>
          <w:sz w:val="24"/>
          <w:szCs w:val="24"/>
        </w:rPr>
        <w:t>Компьютер и  его программное обеспечение – 6 часов</w:t>
      </w:r>
    </w:p>
    <w:p w:rsidR="00A924C5" w:rsidRPr="00BD773C" w:rsidRDefault="00A924C5" w:rsidP="00A924C5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D773C">
        <w:rPr>
          <w:rFonts w:ascii="Times New Roman" w:eastAsia="Calibri" w:hAnsi="Times New Roman"/>
          <w:sz w:val="24"/>
          <w:szCs w:val="24"/>
        </w:rPr>
        <w:t xml:space="preserve">История развития вычислительной </w:t>
      </w:r>
      <w:proofErr w:type="spellStart"/>
      <w:r w:rsidRPr="00BD773C">
        <w:rPr>
          <w:rFonts w:ascii="Times New Roman" w:eastAsia="Calibri" w:hAnsi="Times New Roman"/>
          <w:sz w:val="24"/>
          <w:szCs w:val="24"/>
        </w:rPr>
        <w:t>техники</w:t>
      </w:r>
      <w:proofErr w:type="gramStart"/>
      <w:r w:rsidRPr="00BD773C">
        <w:rPr>
          <w:rFonts w:ascii="Times New Roman" w:eastAsia="Calibri" w:hAnsi="Times New Roman"/>
          <w:sz w:val="24"/>
          <w:szCs w:val="24"/>
        </w:rPr>
        <w:t>.О</w:t>
      </w:r>
      <w:proofErr w:type="gramEnd"/>
      <w:r w:rsidRPr="00BD773C">
        <w:rPr>
          <w:rFonts w:ascii="Times New Roman" w:eastAsia="Calibri" w:hAnsi="Times New Roman"/>
          <w:sz w:val="24"/>
          <w:szCs w:val="24"/>
        </w:rPr>
        <w:t>сновополагающие</w:t>
      </w:r>
      <w:proofErr w:type="spellEnd"/>
      <w:r w:rsidRPr="00BD773C">
        <w:rPr>
          <w:rFonts w:ascii="Times New Roman" w:eastAsia="Calibri" w:hAnsi="Times New Roman"/>
          <w:sz w:val="24"/>
          <w:szCs w:val="24"/>
        </w:rPr>
        <w:t xml:space="preserve"> принципы устройства ЭВМ. Программное обеспечение компьютера. Файловая система компьютера.  Обобщение и систематизация </w:t>
      </w:r>
      <w:proofErr w:type="spellStart"/>
      <w:r w:rsidRPr="00BD773C">
        <w:rPr>
          <w:rFonts w:ascii="Times New Roman" w:eastAsia="Calibri" w:hAnsi="Times New Roman"/>
          <w:sz w:val="24"/>
          <w:szCs w:val="24"/>
        </w:rPr>
        <w:t>изченного</w:t>
      </w:r>
      <w:proofErr w:type="spellEnd"/>
      <w:r w:rsidRPr="00BD773C">
        <w:rPr>
          <w:rFonts w:ascii="Times New Roman" w:eastAsia="Calibri" w:hAnsi="Times New Roman"/>
          <w:sz w:val="24"/>
          <w:szCs w:val="24"/>
        </w:rPr>
        <w:t xml:space="preserve"> материала по теме: «Компьютер и его программное обеспечение». </w:t>
      </w:r>
    </w:p>
    <w:p w:rsidR="00A924C5" w:rsidRPr="00BD773C" w:rsidRDefault="00A924C5" w:rsidP="00A924C5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D773C">
        <w:rPr>
          <w:rFonts w:ascii="Times New Roman" w:eastAsia="Calibri" w:hAnsi="Times New Roman"/>
          <w:sz w:val="24"/>
          <w:szCs w:val="24"/>
        </w:rPr>
        <w:t>Представление информации в компьютере – 10 часов.</w:t>
      </w:r>
    </w:p>
    <w:p w:rsidR="00A924C5" w:rsidRPr="00BD773C" w:rsidRDefault="00A924C5" w:rsidP="00A924C5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D773C">
        <w:rPr>
          <w:rFonts w:ascii="Times New Roman" w:eastAsia="Calibri" w:hAnsi="Times New Roman"/>
          <w:sz w:val="24"/>
          <w:szCs w:val="24"/>
        </w:rPr>
        <w:t>Представление чисел в позиционных системах счисления. Перевод чисел из одной позиционной системы счисления в другую. «Быстрый перевод» чисел в компьютерных системах счисления. Арифметические операции в позиционных системах счисления. Представление чисел в компьютере. Кодирование текстовой информации. Кодирование графической информации. Кодирование звуковой информации. Обобщение и систематизация изученного материала по теме «Представление информации в компьютере»</w:t>
      </w:r>
    </w:p>
    <w:p w:rsidR="00A924C5" w:rsidRPr="00BD773C" w:rsidRDefault="00A924C5" w:rsidP="00A924C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773C">
        <w:rPr>
          <w:rFonts w:ascii="Times New Roman" w:hAnsi="Times New Roman"/>
          <w:sz w:val="24"/>
          <w:szCs w:val="24"/>
        </w:rPr>
        <w:t>Элементы теории множеств и алгебры логики – 7 часов.</w:t>
      </w:r>
    </w:p>
    <w:p w:rsidR="00A924C5" w:rsidRPr="00BD773C" w:rsidRDefault="00A924C5" w:rsidP="00A924C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773C">
        <w:rPr>
          <w:rFonts w:ascii="Times New Roman" w:hAnsi="Times New Roman"/>
          <w:sz w:val="24"/>
          <w:szCs w:val="24"/>
        </w:rPr>
        <w:t xml:space="preserve">Некоторые сведения из теории множеств. Алгебра логики. Таблицы истинности. Основные законы алгебры логики. Преобразование логических выражений. Элементы </w:t>
      </w:r>
      <w:proofErr w:type="spellStart"/>
      <w:r w:rsidRPr="00BD773C">
        <w:rPr>
          <w:rFonts w:ascii="Times New Roman" w:hAnsi="Times New Roman"/>
          <w:sz w:val="24"/>
          <w:szCs w:val="24"/>
        </w:rPr>
        <w:t>схемотехники</w:t>
      </w:r>
      <w:proofErr w:type="spellEnd"/>
      <w:r w:rsidRPr="00BD773C">
        <w:rPr>
          <w:rFonts w:ascii="Times New Roman" w:hAnsi="Times New Roman"/>
          <w:sz w:val="24"/>
          <w:szCs w:val="24"/>
        </w:rPr>
        <w:t>. Логические схемы. Логические задачи и способы их решения. Обобщение и систематизация изученного материала по теме: «Элементы теории множеств и алгебры логики</w:t>
      </w:r>
      <w:proofErr w:type="gramStart"/>
      <w:r w:rsidRPr="00BD773C">
        <w:rPr>
          <w:rFonts w:ascii="Times New Roman" w:hAnsi="Times New Roman"/>
          <w:sz w:val="24"/>
          <w:szCs w:val="24"/>
        </w:rPr>
        <w:t>.»</w:t>
      </w:r>
      <w:proofErr w:type="gramEnd"/>
    </w:p>
    <w:p w:rsidR="00A924C5" w:rsidRPr="00BD773C" w:rsidRDefault="00A924C5" w:rsidP="00A924C5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D773C">
        <w:rPr>
          <w:rFonts w:ascii="Times New Roman" w:hAnsi="Times New Roman"/>
          <w:sz w:val="24"/>
          <w:szCs w:val="24"/>
        </w:rPr>
        <w:t>Современные технологии создания и обработки информационных объектов –4 часа.</w:t>
      </w:r>
    </w:p>
    <w:p w:rsidR="00A924C5" w:rsidRPr="00BD773C" w:rsidRDefault="00A924C5" w:rsidP="00A924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73C">
        <w:rPr>
          <w:rFonts w:ascii="Times New Roman" w:eastAsia="Calibri" w:hAnsi="Times New Roman" w:cs="Times New Roman"/>
          <w:sz w:val="24"/>
          <w:szCs w:val="24"/>
        </w:rPr>
        <w:t>Текстовые документы. Объекты компьютерной графики. Компьютерные презентации. Итоговая контрольная работа.</w:t>
      </w:r>
    </w:p>
    <w:p w:rsidR="00A924C5" w:rsidRDefault="00A924C5" w:rsidP="00A924C5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11 класс</w:t>
      </w:r>
    </w:p>
    <w:p w:rsidR="00A924C5" w:rsidRDefault="00A924C5" w:rsidP="00A924C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A924C5" w:rsidRDefault="00A924C5" w:rsidP="00A924C5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Обработка информации в электронных таблицах – 6 часов.</w:t>
      </w:r>
    </w:p>
    <w:p w:rsidR="00A924C5" w:rsidRDefault="00A924C5" w:rsidP="00A924C5">
      <w:pPr>
        <w:spacing w:after="0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Правила техники безопасности в кабинете информатики. Табличный процессор. Основные сведения. Редактирование и форматирования в табличном процессоре. Встроенные функции и их использование. Логические функции.</w:t>
      </w:r>
    </w:p>
    <w:p w:rsidR="00A924C5" w:rsidRDefault="00A924C5" w:rsidP="00A924C5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Алгоритмы и элементы программирования – 11 часов.</w:t>
      </w:r>
    </w:p>
    <w:p w:rsidR="00A924C5" w:rsidRDefault="00A924C5" w:rsidP="00A924C5">
      <w:pPr>
        <w:spacing w:after="0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Основные сведения об алгоритмах. Алгоритмические структуры. Запись алгоритмов на языке программирования Паскаль. Анализ программ с помощью трассировочных таблиц. Функциональный подход к анализу программ. Структурированные типы данных. Массивы. Структурное программирование. Рекурсивные алгоритмы. </w:t>
      </w:r>
    </w:p>
    <w:p w:rsidR="00A924C5" w:rsidRDefault="00A924C5" w:rsidP="00A924C5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Информационное моделирование – 9 часов.</w:t>
      </w:r>
    </w:p>
    <w:p w:rsidR="00A924C5" w:rsidRDefault="00A924C5" w:rsidP="00A924C5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Модели и моделирование. Моделирование на графах. Теория игр. Знакомство с теорией игр. База данных как модель предметной области. Реляционные базы </w:t>
      </w:r>
      <w:r>
        <w:rPr>
          <w:rFonts w:ascii="Times New Roman" w:eastAsia="Calibri" w:hAnsi="Times New Roman"/>
          <w:sz w:val="24"/>
          <w:szCs w:val="28"/>
        </w:rPr>
        <w:lastRenderedPageBreak/>
        <w:t xml:space="preserve">данных. Системы управления базами данных. Проектирование и разработка базы данных. </w:t>
      </w:r>
    </w:p>
    <w:p w:rsidR="00A924C5" w:rsidRDefault="00A924C5" w:rsidP="00A924C5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Сетевые информационные технологии – 8 часов.</w:t>
      </w:r>
    </w:p>
    <w:p w:rsidR="00A924C5" w:rsidRPr="00C277BB" w:rsidRDefault="00A924C5" w:rsidP="00A924C5">
      <w:pPr>
        <w:spacing w:after="0"/>
        <w:ind w:left="360"/>
        <w:rPr>
          <w:rFonts w:ascii="Times New Roman" w:eastAsia="Calibri" w:hAnsi="Times New Roman"/>
          <w:sz w:val="24"/>
          <w:szCs w:val="28"/>
        </w:rPr>
        <w:sectPr w:rsidR="00A924C5" w:rsidRPr="00C27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4"/>
          <w:szCs w:val="28"/>
        </w:rPr>
        <w:t>Основы построения компьютерных сетей. Как устроен Интернет. Службы Интернета. Интернет как глобальная информационная система. Информационное общество. Информационное право. Информационная безопасность. Годовая контрольная работа.</w:t>
      </w:r>
    </w:p>
    <w:p w:rsidR="00A924C5" w:rsidRPr="00C277BB" w:rsidRDefault="00A924C5" w:rsidP="00A924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7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A924C5" w:rsidRPr="00C277BB" w:rsidRDefault="00A924C5" w:rsidP="00A924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7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 (34 часа)</w:t>
      </w:r>
    </w:p>
    <w:tbl>
      <w:tblPr>
        <w:tblStyle w:val="a8"/>
        <w:tblW w:w="0" w:type="auto"/>
        <w:tblLayout w:type="fixed"/>
        <w:tblLook w:val="04A0"/>
      </w:tblPr>
      <w:tblGrid>
        <w:gridCol w:w="452"/>
        <w:gridCol w:w="5185"/>
        <w:gridCol w:w="2464"/>
        <w:gridCol w:w="1470"/>
      </w:tblGrid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разделов и уроков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4C5">
              <w:rPr>
                <w:rFonts w:ascii="Times New Roman" w:hAnsi="Times New Roman" w:cs="Times New Roman"/>
                <w:b/>
                <w:sz w:val="24"/>
                <w:szCs w:val="28"/>
              </w:rPr>
              <w:t>Форма реализации воспитательного потенциала</w:t>
            </w:r>
          </w:p>
        </w:tc>
        <w:tc>
          <w:tcPr>
            <w:tcW w:w="1470" w:type="dxa"/>
          </w:tcPr>
          <w:p w:rsidR="00A924C5" w:rsidRPr="00A02ED2" w:rsidRDefault="00A924C5" w:rsidP="00842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Pr="00A02ED2" w:rsidRDefault="00A924C5" w:rsidP="00842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 7 часов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организация рабочего места.</w:t>
            </w:r>
          </w:p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2464" w:type="dxa"/>
            <w:vMerge w:val="restart"/>
          </w:tcPr>
          <w:p w:rsidR="00A924C5" w:rsidRPr="00A924C5" w:rsidRDefault="00A924C5" w:rsidP="00A92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обучающихся с социально значимой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получаемой на уроке социально значимой</w:t>
            </w:r>
          </w:p>
          <w:p w:rsidR="00A924C5" w:rsidRPr="00A924C5" w:rsidRDefault="00A924C5" w:rsidP="00A92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– обсуждать, высказывать мнение;</w:t>
            </w:r>
          </w:p>
          <w:p w:rsidR="00A924C5" w:rsidRPr="00A02ED2" w:rsidRDefault="00A924C5" w:rsidP="00A92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доверительный психологический климат в классе во время урока</w:t>
            </w: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 к измерению информации.</w:t>
            </w:r>
          </w:p>
        </w:tc>
        <w:tc>
          <w:tcPr>
            <w:tcW w:w="2464" w:type="dxa"/>
            <w:vMerge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связи в системах различной природы.</w:t>
            </w:r>
          </w:p>
        </w:tc>
        <w:tc>
          <w:tcPr>
            <w:tcW w:w="2464" w:type="dxa"/>
            <w:vMerge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связи в системах различной природы.</w:t>
            </w:r>
          </w:p>
        </w:tc>
        <w:tc>
          <w:tcPr>
            <w:tcW w:w="2464" w:type="dxa"/>
            <w:vMerge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информации.</w:t>
            </w:r>
          </w:p>
        </w:tc>
        <w:tc>
          <w:tcPr>
            <w:tcW w:w="2464" w:type="dxa"/>
            <w:vMerge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хранение информации.</w:t>
            </w:r>
          </w:p>
        </w:tc>
        <w:tc>
          <w:tcPr>
            <w:tcW w:w="2464" w:type="dxa"/>
            <w:vMerge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«Информация и информационные процессы»</w:t>
            </w:r>
          </w:p>
        </w:tc>
        <w:tc>
          <w:tcPr>
            <w:tcW w:w="2464" w:type="dxa"/>
            <w:vMerge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его программное обеспечение 6 часов</w:t>
            </w:r>
          </w:p>
        </w:tc>
      </w:tr>
      <w:tr w:rsidR="00A924C5" w:rsidTr="008426BF">
        <w:tc>
          <w:tcPr>
            <w:tcW w:w="452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5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вычислительной техники</w:t>
            </w:r>
          </w:p>
        </w:tc>
        <w:tc>
          <w:tcPr>
            <w:tcW w:w="2464" w:type="dxa"/>
            <w:vMerge w:val="restart"/>
          </w:tcPr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*использовать воспитательные возможности содержания учебного предмета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демонстрацию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</w:t>
            </w:r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*реализовывать воспитательные возможности в различных видах деятельности обучающихся со словесной (знаковой) основой: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</w:p>
          <w:p w:rsidR="00A924C5" w:rsidRPr="00A02ED2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работа с научно-популярной литературой, отбор и сравнение материала </w:t>
            </w: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нескольким источникам.</w:t>
            </w:r>
          </w:p>
        </w:tc>
        <w:tc>
          <w:tcPr>
            <w:tcW w:w="1470" w:type="dxa"/>
          </w:tcPr>
          <w:p w:rsidR="00A924C5" w:rsidRPr="00A02ED2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Основополагающие принципы устройства ЭВМ</w:t>
            </w:r>
          </w:p>
        </w:tc>
        <w:tc>
          <w:tcPr>
            <w:tcW w:w="2464" w:type="dxa"/>
            <w:vMerge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компьютера</w:t>
            </w:r>
          </w:p>
        </w:tc>
        <w:tc>
          <w:tcPr>
            <w:tcW w:w="2464" w:type="dxa"/>
            <w:vMerge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Файловая система компьютера</w:t>
            </w:r>
          </w:p>
        </w:tc>
        <w:tc>
          <w:tcPr>
            <w:tcW w:w="2464" w:type="dxa"/>
            <w:vMerge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5" w:type="dxa"/>
          </w:tcPr>
          <w:p w:rsidR="00A924C5" w:rsidRPr="00E37718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теме: «Компьютер и его программное обеспечение»</w:t>
            </w:r>
          </w:p>
        </w:tc>
        <w:tc>
          <w:tcPr>
            <w:tcW w:w="2464" w:type="dxa"/>
            <w:vMerge/>
          </w:tcPr>
          <w:p w:rsidR="00A924C5" w:rsidRPr="00E37718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5" w:type="dxa"/>
          </w:tcPr>
          <w:p w:rsidR="00A924C5" w:rsidRPr="00E37718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теме: «Компьютер и его программное обеспечение»</w:t>
            </w:r>
          </w:p>
        </w:tc>
        <w:tc>
          <w:tcPr>
            <w:tcW w:w="2464" w:type="dxa"/>
            <w:vMerge/>
          </w:tcPr>
          <w:p w:rsidR="00A924C5" w:rsidRPr="00E37718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информации в компьютере 10 часов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чисел в позиционных системах счисления</w:t>
            </w:r>
          </w:p>
        </w:tc>
        <w:tc>
          <w:tcPr>
            <w:tcW w:w="2464" w:type="dxa"/>
            <w:vMerge w:val="restart"/>
          </w:tcPr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реализовывать воспитательные возможности в различных видах деятельности обучающихся со словесной (знаковой) основой: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работа с научно-популярной литературой, отбор и сравнение материала по нескольким источникам,</w:t>
            </w:r>
          </w:p>
          <w:p w:rsidR="00A924C5" w:rsidRPr="00A924C5" w:rsidRDefault="00A924C5" w:rsidP="00A92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* организовывать в рамках  урока поощрение учебной/социальной успешности</w:t>
            </w: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перевод чисел в компьютерных системах счисления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чисел в компьютере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текстовой информации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графической информации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звуковой информации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звуковой информации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«Представление информации в компьютере»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теории множеств и алгебры логики 7 часов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сведения из теории множеств</w:t>
            </w:r>
          </w:p>
        </w:tc>
        <w:tc>
          <w:tcPr>
            <w:tcW w:w="2464" w:type="dxa"/>
            <w:vMerge w:val="restart"/>
          </w:tcPr>
          <w:p w:rsidR="00A924C5" w:rsidRPr="00A924C5" w:rsidRDefault="00A924C5" w:rsidP="00A924C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*применять на уроке интерактивные формы работы с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: дискуссии, которые дают</w:t>
            </w:r>
          </w:p>
          <w:p w:rsidR="00A924C5" w:rsidRPr="00A924C5" w:rsidRDefault="00A924C5" w:rsidP="00A924C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приобрести опыт ведения конструктивного диалога;</w:t>
            </w:r>
          </w:p>
          <w:p w:rsidR="00A924C5" w:rsidRPr="00A924C5" w:rsidRDefault="00A924C5" w:rsidP="00A924C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*реализовывать воспитательные возможности в различных видах деятельности, обучающихся со словесной (знаковой) основой: систематизация</w:t>
            </w:r>
          </w:p>
          <w:p w:rsidR="00A924C5" w:rsidRPr="00A924C5" w:rsidRDefault="00A924C5" w:rsidP="00A92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материала.</w:t>
            </w: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логики. Таблицы истинности.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алгебры логики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логических выражений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схемотехники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Логические схемы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 и способы их решения.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«Элементы теории множеств и алгебры логики»</w:t>
            </w:r>
          </w:p>
        </w:tc>
        <w:tc>
          <w:tcPr>
            <w:tcW w:w="2464" w:type="dxa"/>
            <w:vMerge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создания и обработки информационных объектов 4 часа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документы</w:t>
            </w:r>
          </w:p>
        </w:tc>
        <w:tc>
          <w:tcPr>
            <w:tcW w:w="2464" w:type="dxa"/>
          </w:tcPr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компьютерной графики</w:t>
            </w:r>
          </w:p>
        </w:tc>
        <w:tc>
          <w:tcPr>
            <w:tcW w:w="2464" w:type="dxa"/>
            <w:vMerge w:val="restart"/>
          </w:tcPr>
          <w:p w:rsidR="00A924C5" w:rsidRPr="00A924C5" w:rsidRDefault="00A924C5" w:rsidP="00A924C5">
            <w:pPr>
              <w:spacing w:line="268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*привлекать внимание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обсуждаемой на уроке информации, активизации познавательной</w:t>
            </w:r>
          </w:p>
          <w:p w:rsidR="00A924C5" w:rsidRPr="00A924C5" w:rsidRDefault="00A924C5" w:rsidP="00A924C5">
            <w:pPr>
              <w:spacing w:line="268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24C5" w:rsidRPr="00A924C5" w:rsidRDefault="00A924C5" w:rsidP="00A924C5">
            <w:pPr>
              <w:spacing w:line="268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*реализовывать воспитательные возможности в различных видах деятельности обучающихся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924C5" w:rsidRPr="00A924C5" w:rsidRDefault="00A924C5" w:rsidP="00A924C5">
            <w:pPr>
              <w:spacing w:line="268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словесной (знаковой) основой: слушание и анализ выступлений своих товарищей.</w:t>
            </w:r>
          </w:p>
          <w:p w:rsidR="00A924C5" w:rsidRP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презентации</w:t>
            </w:r>
          </w:p>
        </w:tc>
        <w:tc>
          <w:tcPr>
            <w:tcW w:w="2464" w:type="dxa"/>
            <w:vMerge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52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185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64" w:type="dxa"/>
            <w:vMerge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924C5" w:rsidRDefault="00A924C5" w:rsidP="00A924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24C5" w:rsidRPr="001E7693" w:rsidRDefault="00A924C5" w:rsidP="00A924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24C5" w:rsidRDefault="00A924C5" w:rsidP="00A924C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A924C5" w:rsidRDefault="00A924C5" w:rsidP="00A924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 класс (34 часа)</w:t>
      </w:r>
    </w:p>
    <w:tbl>
      <w:tblPr>
        <w:tblStyle w:val="a8"/>
        <w:tblW w:w="0" w:type="auto"/>
        <w:tblLayout w:type="fixed"/>
        <w:tblLook w:val="04A0"/>
      </w:tblPr>
      <w:tblGrid>
        <w:gridCol w:w="461"/>
        <w:gridCol w:w="5176"/>
        <w:gridCol w:w="2434"/>
        <w:gridCol w:w="1500"/>
      </w:tblGrid>
      <w:tr w:rsidR="00A924C5" w:rsidTr="008426BF">
        <w:tc>
          <w:tcPr>
            <w:tcW w:w="461" w:type="dxa"/>
          </w:tcPr>
          <w:p w:rsidR="00A924C5" w:rsidRPr="005A2D09" w:rsidRDefault="00A924C5" w:rsidP="00842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2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176" w:type="dxa"/>
          </w:tcPr>
          <w:p w:rsidR="00A924C5" w:rsidRPr="00A02ED2" w:rsidRDefault="00A924C5" w:rsidP="00842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разделов и уроков</w:t>
            </w:r>
          </w:p>
        </w:tc>
        <w:tc>
          <w:tcPr>
            <w:tcW w:w="2434" w:type="dxa"/>
          </w:tcPr>
          <w:p w:rsidR="00A924C5" w:rsidRPr="00E3521D" w:rsidRDefault="00A924C5" w:rsidP="008426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21D">
              <w:rPr>
                <w:rFonts w:ascii="Times New Roman" w:hAnsi="Times New Roman" w:cs="Times New Roman"/>
                <w:sz w:val="24"/>
                <w:szCs w:val="28"/>
              </w:rPr>
              <w:t>Электронные  учебно-методические материалы</w:t>
            </w:r>
          </w:p>
        </w:tc>
        <w:tc>
          <w:tcPr>
            <w:tcW w:w="1500" w:type="dxa"/>
          </w:tcPr>
          <w:p w:rsidR="00A924C5" w:rsidRPr="00A02ED2" w:rsidRDefault="00A924C5" w:rsidP="008426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E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 в Электронных таблицах – 6 часов</w:t>
            </w:r>
          </w:p>
        </w:tc>
      </w:tr>
      <w:tr w:rsidR="00A924C5" w:rsidTr="008426BF">
        <w:tc>
          <w:tcPr>
            <w:tcW w:w="461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6" w:type="dxa"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 в кабинете информатики. Табличный процессор. Основные сведения.</w:t>
            </w:r>
          </w:p>
        </w:tc>
        <w:tc>
          <w:tcPr>
            <w:tcW w:w="2434" w:type="dxa"/>
            <w:vMerge w:val="restart"/>
          </w:tcPr>
          <w:p w:rsidR="00A924C5" w:rsidRPr="00A924C5" w:rsidRDefault="00A924C5" w:rsidP="00A924C5">
            <w:pPr>
              <w:spacing w:line="268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*применять на уроке интерактивные формы работы </w:t>
            </w:r>
            <w:proofErr w:type="spell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собучающимися</w:t>
            </w:r>
            <w:proofErr w:type="spellEnd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A924C5" w:rsidRPr="00A924C5" w:rsidRDefault="00A924C5" w:rsidP="00A924C5">
            <w:pPr>
              <w:spacing w:line="268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групповая работа или работа в парах, которые учат обучающихся командной работе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924C5" w:rsidRPr="00A924C5" w:rsidRDefault="00A924C5" w:rsidP="00A924C5">
            <w:pPr>
              <w:spacing w:line="268" w:lineRule="exact"/>
              <w:ind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* применять на уроке интерактивные формы работы  с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: викторины, роле вые игры, учебные проекты.</w:t>
            </w:r>
          </w:p>
        </w:tc>
        <w:tc>
          <w:tcPr>
            <w:tcW w:w="1500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6" w:type="dxa"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и форматирование в табличном процессоре.</w:t>
            </w:r>
          </w:p>
        </w:tc>
        <w:tc>
          <w:tcPr>
            <w:tcW w:w="2434" w:type="dxa"/>
            <w:vMerge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6" w:type="dxa"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функции  и их использование</w:t>
            </w:r>
          </w:p>
        </w:tc>
        <w:tc>
          <w:tcPr>
            <w:tcW w:w="2434" w:type="dxa"/>
            <w:vMerge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6" w:type="dxa"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функции  и их использование</w:t>
            </w:r>
          </w:p>
        </w:tc>
        <w:tc>
          <w:tcPr>
            <w:tcW w:w="2434" w:type="dxa"/>
            <w:vMerge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6" w:type="dxa"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2434" w:type="dxa"/>
            <w:vMerge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6" w:type="dxa"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2434" w:type="dxa"/>
            <w:vMerge/>
          </w:tcPr>
          <w:p w:rsidR="00A924C5" w:rsidRPr="005A2D09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5A2D09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элементы программирования – 11 часов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сведения об алгоритмах. Алгоритмические структуры. </w:t>
            </w:r>
          </w:p>
        </w:tc>
        <w:tc>
          <w:tcPr>
            <w:tcW w:w="2434" w:type="dxa"/>
            <w:vMerge w:val="restart"/>
          </w:tcPr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*реализовывать воспитательные возможности в различных видах деятельности обучающихся на основе восприятия элементов</w:t>
            </w:r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действительности: анализ проблемных ситуаций;</w:t>
            </w:r>
          </w:p>
          <w:p w:rsidR="00A924C5" w:rsidRDefault="00A924C5" w:rsidP="00A924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*формировать у обучающихся гражданской позиции, способности к труду и жизни в условиях современного мира.</w:t>
            </w:r>
            <w:proofErr w:type="gramEnd"/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6" w:type="dxa"/>
          </w:tcPr>
          <w:p w:rsidR="00A924C5" w:rsidRPr="00B2158A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алгоритмов на языке 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Pascal</w:t>
            </w:r>
          </w:p>
        </w:tc>
        <w:tc>
          <w:tcPr>
            <w:tcW w:w="2434" w:type="dxa"/>
            <w:vMerge/>
          </w:tcPr>
          <w:p w:rsidR="00A924C5" w:rsidRPr="00B2158A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B2158A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алгоритмов на языке 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Pascal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B2158A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алгоритмов на языке 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Pascal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Pr="00B2158A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Pr="00B2158A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176" w:type="dxa"/>
          </w:tcPr>
          <w:p w:rsidR="00A924C5" w:rsidRPr="00B2158A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программ с помощью трассировочных таблиц</w:t>
            </w:r>
          </w:p>
        </w:tc>
        <w:tc>
          <w:tcPr>
            <w:tcW w:w="2434" w:type="dxa"/>
            <w:vMerge/>
          </w:tcPr>
          <w:p w:rsidR="00A924C5" w:rsidRPr="00B2158A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Pr="00B2158A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Функциональный подход к анализу программ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Структурированные типы данных. Массивы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Структурированные типы данных. Массивы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программирование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Рекурсивные алгоритмы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Рекурсивные алгоритмы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 – 9 часов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2434" w:type="dxa"/>
            <w:vMerge w:val="restart"/>
          </w:tcPr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*реализовывать воспитательные возможности в различных видах деятельности обучающихся на основе восприятия элементов</w:t>
            </w:r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действительности: анализ проблемных ситуаций;</w:t>
            </w:r>
          </w:p>
          <w:p w:rsidR="00A924C5" w:rsidRDefault="00A924C5" w:rsidP="00A924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*формировать у обучающихся гражданской позиции, способности к труду и жизни в условиях современного мира.</w:t>
            </w:r>
            <w:proofErr w:type="gramEnd"/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на графах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игр. Знакомство с теорией игр. 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 данных как модель предметной области. 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Реляционные базы данных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Реляционные базы данных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Реляционные базы данных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управления базами данных 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базы данных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9571" w:type="dxa"/>
            <w:gridSpan w:val="4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Сетевые информационные технологии 8 часов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построения компьютерных сетей</w:t>
            </w:r>
          </w:p>
        </w:tc>
        <w:tc>
          <w:tcPr>
            <w:tcW w:w="2434" w:type="dxa"/>
            <w:vMerge w:val="restart"/>
          </w:tcPr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*проектировать ситуации и события, развивающие эмоционально-ценностную сферу обучающегося</w:t>
            </w:r>
            <w:proofErr w:type="gramEnd"/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*организовывать в рамках урока проявления</w:t>
            </w:r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активной жизненной позиции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*воспитывать у </w:t>
            </w:r>
            <w:proofErr w:type="gramStart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чувство уважения к</w:t>
            </w:r>
          </w:p>
          <w:p w:rsidR="00A924C5" w:rsidRPr="00A924C5" w:rsidRDefault="00A924C5" w:rsidP="00A924C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24C5">
              <w:rPr>
                <w:rFonts w:ascii="Times New Roman" w:eastAsia="Times New Roman" w:hAnsi="Times New Roman" w:cs="Times New Roman"/>
                <w:sz w:val="24"/>
                <w:szCs w:val="28"/>
              </w:rPr>
              <w:t>жизни других людей и жизни вообще</w:t>
            </w:r>
          </w:p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Интернет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интернета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как глобальная информационная система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право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24C5" w:rsidTr="008426BF">
        <w:tc>
          <w:tcPr>
            <w:tcW w:w="461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76" w:type="dxa"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34" w:type="dxa"/>
            <w:vMerge/>
          </w:tcPr>
          <w:p w:rsidR="00A924C5" w:rsidRDefault="00A924C5" w:rsidP="008426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924C5" w:rsidRDefault="00A924C5" w:rsidP="00842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24C5" w:rsidRDefault="00A924C5" w:rsidP="00A92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24C5" w:rsidRDefault="00A924C5" w:rsidP="00A92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24C5" w:rsidRDefault="00A924C5" w:rsidP="00A92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29BD" w:rsidRDefault="007C29BD"/>
    <w:sectPr w:rsidR="007C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8F3"/>
    <w:multiLevelType w:val="hybridMultilevel"/>
    <w:tmpl w:val="BA34D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16F7D"/>
    <w:multiLevelType w:val="hybridMultilevel"/>
    <w:tmpl w:val="3CB4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FFF"/>
    <w:multiLevelType w:val="hybridMultilevel"/>
    <w:tmpl w:val="9F66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264E"/>
    <w:multiLevelType w:val="hybridMultilevel"/>
    <w:tmpl w:val="602A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2C1C809C"/>
    <w:lvl w:ilvl="0" w:tplc="5AC0DF9C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DF5856"/>
    <w:multiLevelType w:val="hybridMultilevel"/>
    <w:tmpl w:val="1DAE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4468"/>
    <w:multiLevelType w:val="hybridMultilevel"/>
    <w:tmpl w:val="DF30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02986"/>
    <w:multiLevelType w:val="hybridMultilevel"/>
    <w:tmpl w:val="1CBA6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24C5"/>
    <w:rsid w:val="007C29BD"/>
    <w:rsid w:val="00A9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924C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924C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4">
    <w:name w:val="Абзац списка Знак"/>
    <w:link w:val="a5"/>
    <w:uiPriority w:val="34"/>
    <w:locked/>
    <w:rsid w:val="00A924C5"/>
    <w:rPr>
      <w:rFonts w:ascii="Calibri" w:eastAsia="Times New Roman" w:hAnsi="Calibri" w:cs="Times New Roman"/>
    </w:rPr>
  </w:style>
  <w:style w:type="paragraph" w:styleId="a5">
    <w:name w:val="List Paragraph"/>
    <w:basedOn w:val="a0"/>
    <w:link w:val="a4"/>
    <w:uiPriority w:val="34"/>
    <w:qFormat/>
    <w:rsid w:val="00A924C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rsid w:val="00A924C5"/>
    <w:rPr>
      <w:color w:val="0000FF"/>
      <w:u w:val="single"/>
    </w:rPr>
  </w:style>
  <w:style w:type="character" w:customStyle="1" w:styleId="a7">
    <w:name w:val="Перечень Знак"/>
    <w:link w:val="a"/>
    <w:locked/>
    <w:rsid w:val="00A924C5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A924C5"/>
    <w:pPr>
      <w:numPr>
        <w:numId w:val="1"/>
      </w:numPr>
      <w:suppressAutoHyphens/>
      <w:spacing w:after="0" w:line="360" w:lineRule="auto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styleId="a8">
    <w:name w:val="Table Grid"/>
    <w:basedOn w:val="a2"/>
    <w:uiPriority w:val="39"/>
    <w:rsid w:val="00A924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A924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A924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3031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2022-09-26T10:50:00Z</dcterms:created>
  <dcterms:modified xsi:type="dcterms:W3CDTF">2022-09-26T11:01:00Z</dcterms:modified>
</cp:coreProperties>
</file>