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303F5" w14:textId="6681AAC1" w:rsidR="00BF15C3" w:rsidRPr="00BF15C3" w:rsidRDefault="00BF15C3" w:rsidP="00BF15C3">
      <w:pPr>
        <w:spacing w:after="160" w:line="259" w:lineRule="auto"/>
        <w:ind w:firstLine="851"/>
        <w:rPr>
          <w:rFonts w:eastAsia="Calibri"/>
        </w:rPr>
      </w:pPr>
      <w:bookmarkStart w:id="0" w:name="_GoBack"/>
      <w:bookmarkEnd w:id="0"/>
      <w:r w:rsidRPr="00BF15C3">
        <w:rPr>
          <w:rFonts w:eastAsia="Calibri"/>
        </w:rPr>
        <w:t>Наиболее распространенной среди несовершеннолетних и молодежи является криминальная субкультура, известная под аббревиатурой «АУЕ».</w:t>
      </w:r>
    </w:p>
    <w:p w14:paraId="41BB9ABB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  <w:b/>
          <w:bCs/>
        </w:rPr>
        <w:t>«АУЕ»</w:t>
      </w:r>
      <w:r w:rsidRPr="00BF15C3">
        <w:rPr>
          <w:rFonts w:eastAsia="Calibri"/>
        </w:rPr>
        <w:t> («</w:t>
      </w:r>
      <w:proofErr w:type="spellStart"/>
      <w:r w:rsidRPr="00BF15C3">
        <w:rPr>
          <w:rFonts w:eastAsia="Calibri"/>
        </w:rPr>
        <w:t>Арестанское</w:t>
      </w:r>
      <w:proofErr w:type="spellEnd"/>
      <w:r w:rsidRPr="00BF15C3">
        <w:rPr>
          <w:rFonts w:eastAsia="Calibri"/>
        </w:rPr>
        <w:t xml:space="preserve"> уголовное единство», «</w:t>
      </w:r>
      <w:proofErr w:type="spellStart"/>
      <w:r w:rsidRPr="00BF15C3">
        <w:rPr>
          <w:rFonts w:eastAsia="Calibri"/>
        </w:rPr>
        <w:t>Арестанско-уркаганское</w:t>
      </w:r>
      <w:proofErr w:type="spellEnd"/>
      <w:r w:rsidRPr="00BF15C3">
        <w:rPr>
          <w:rFonts w:eastAsia="Calibri"/>
        </w:rPr>
        <w:t xml:space="preserve"> единство», «</w:t>
      </w:r>
      <w:proofErr w:type="spellStart"/>
      <w:r w:rsidRPr="00BF15C3">
        <w:rPr>
          <w:rFonts w:eastAsia="Calibri"/>
        </w:rPr>
        <w:t>Арестанский</w:t>
      </w:r>
      <w:proofErr w:type="spellEnd"/>
      <w:r w:rsidRPr="00BF15C3">
        <w:rPr>
          <w:rFonts w:eastAsia="Calibri"/>
        </w:rPr>
        <w:t xml:space="preserve"> уклад един») - молодежная субкультура, пропагандирующая антисоциальный (преступный) образ жизни и навязывающая стереотипы и модели поведения, характерные для представителей криминального мира, находящихся в местах лишения свободы (далее - «АУЕ»).</w:t>
      </w:r>
    </w:p>
    <w:p w14:paraId="552BD1C6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Основу криминальной субкультуры «АУЕ» составляют противоречащие гражданскому обществу ценности, традиции, различные идеи объединившихся в группы молодых преступников.</w:t>
      </w:r>
    </w:p>
    <w:p w14:paraId="0D1B6A9B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Носителями криминальной субкультуры являются представители криминального мира (чаще всего лица, имеющие рецидив преступлений), которые аккумулируют и стремятся передавать устойчивый преступный опыт новым поколениям преступников.</w:t>
      </w:r>
    </w:p>
    <w:p w14:paraId="6FD56F55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Социальный вред криминальной субкультуры заключается в том, что она уродливо социализирует личность несовершеннолетнего, стимулирует противоправное (преступное) поведение и является механизмом «воспроизведения» преступности за счет несовершеннолетних и молодежи.</w:t>
      </w:r>
    </w:p>
    <w:p w14:paraId="6A1D0477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Криминальная субкультура базируется на дефектах правосознания: социально-правовой инфантилизм, правовое бескультурье, социально-правовой негативизм, цинизм, и формируется в особой «философии» криминального образа жизни.</w:t>
      </w:r>
    </w:p>
    <w:p w14:paraId="76413B58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Целями распространения идей «АУЕ» выступают:</w:t>
      </w:r>
    </w:p>
    <w:p w14:paraId="3F8E914F" w14:textId="77777777" w:rsidR="00BF15C3" w:rsidRPr="00BF15C3" w:rsidRDefault="00BF15C3" w:rsidP="00BF15C3">
      <w:pPr>
        <w:numPr>
          <w:ilvl w:val="0"/>
          <w:numId w:val="1"/>
        </w:num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сбор сре</w:t>
      </w:r>
      <w:proofErr w:type="gramStart"/>
      <w:r w:rsidRPr="00BF15C3">
        <w:rPr>
          <w:rFonts w:eastAsia="Calibri"/>
        </w:rPr>
        <w:t>дств дл</w:t>
      </w:r>
      <w:proofErr w:type="gramEnd"/>
      <w:r w:rsidRPr="00BF15C3">
        <w:rPr>
          <w:rFonts w:eastAsia="Calibri"/>
        </w:rPr>
        <w:t>я оказания материальной поддержки представителям криминального мира, находящимся в местах лишения свободы (пополнение «</w:t>
      </w:r>
      <w:proofErr w:type="spellStart"/>
      <w:r w:rsidRPr="00BF15C3">
        <w:rPr>
          <w:rFonts w:eastAsia="Calibri"/>
        </w:rPr>
        <w:t>общака</w:t>
      </w:r>
      <w:proofErr w:type="spellEnd"/>
      <w:r w:rsidRPr="00BF15C3">
        <w:rPr>
          <w:rFonts w:eastAsia="Calibri"/>
        </w:rPr>
        <w:t>»);</w:t>
      </w:r>
    </w:p>
    <w:p w14:paraId="5B6964BB" w14:textId="77777777" w:rsidR="00BF15C3" w:rsidRPr="00BF15C3" w:rsidRDefault="00BF15C3" w:rsidP="00BF15C3">
      <w:pPr>
        <w:numPr>
          <w:ilvl w:val="0"/>
          <w:numId w:val="1"/>
        </w:num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извлечение выгоды путем реализации товаров, произведенных в местах лишения свободы, либо имеющих характерную для таких мест символику;</w:t>
      </w:r>
    </w:p>
    <w:p w14:paraId="754A3C63" w14:textId="77777777" w:rsidR="00BF15C3" w:rsidRPr="00BF15C3" w:rsidRDefault="00BF15C3" w:rsidP="00BF15C3">
      <w:pPr>
        <w:numPr>
          <w:ilvl w:val="0"/>
          <w:numId w:val="1"/>
        </w:num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вовлечение несовершеннолетних и молодежи в совершение преступлений, правонарушений и ведение антисоциального образа жизни;</w:t>
      </w:r>
    </w:p>
    <w:p w14:paraId="3BFB95BB" w14:textId="77777777" w:rsidR="00BF15C3" w:rsidRPr="00BF15C3" w:rsidRDefault="00BF15C3" w:rsidP="00BF15C3">
      <w:pPr>
        <w:numPr>
          <w:ilvl w:val="0"/>
          <w:numId w:val="1"/>
        </w:num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использование несовершеннолетних и молодежи для участия в насильственных и незаконных протестных акциях.</w:t>
      </w:r>
    </w:p>
    <w:p w14:paraId="3DABF2D6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lastRenderedPageBreak/>
        <w:t>Решением Верховного суда Российской Федерации от 17.08.2020 общественное движение «Арестантское уголовное единство» признано экстремистским и его деятельность на территории России запрещена.</w:t>
      </w:r>
    </w:p>
    <w:p w14:paraId="088FD5A9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В соответствии с Федеральным законом от 25.07.2002 № 114-ФЗ «О противодействии экстремистской деятельности» экстремистской деятельностью (экстремизмом) признается, в том числе, пропаганда и публичное демонстрирование атрибутики или символики экстремистских организаций. </w:t>
      </w:r>
    </w:p>
    <w:p w14:paraId="110466AD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 xml:space="preserve">В настоящее время за распространение информации о данном движении без указания на то, что его деятельность запрещена, виновное лицо подлежит привлечению к административной ответственности по ч. 2 ст. 13.15 КоАП РФ, а за пропаганду либо публичное демонстрирование, а также изготовление или сбыт в целях пропаганды либо приобретение в целях сбыта атрибутики или символики движения «АУЕ» — по </w:t>
      </w:r>
      <w:proofErr w:type="spellStart"/>
      <w:r w:rsidRPr="00BF15C3">
        <w:rPr>
          <w:rFonts w:eastAsia="Calibri"/>
        </w:rPr>
        <w:t>ч.ч</w:t>
      </w:r>
      <w:proofErr w:type="spellEnd"/>
      <w:r w:rsidRPr="00BF15C3">
        <w:rPr>
          <w:rFonts w:eastAsia="Calibri"/>
        </w:rPr>
        <w:t>. 1, 2 ст. 20.3 КоАП РФ.</w:t>
      </w:r>
    </w:p>
    <w:p w14:paraId="70E3A9C0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>Кроме того, информационные материалы, раскрывающие аспекты проявлений деятельности движения «АУЕ» и пропагандирующие рассматриваемую субкультуру и ее идеологию, либо оправдывающие его деятельность, могут быть признаны экстремистскими и включены в федеральный список экстремистских материалов, массовое распространение которых, а равно производство либо хранение в целях массового распространения является правонарушением и влечет административную ответственность по ст. 20.29 КоАП РФ.</w:t>
      </w:r>
    </w:p>
    <w:p w14:paraId="68F41FB6" w14:textId="77777777" w:rsidR="00BF15C3" w:rsidRPr="00BF15C3" w:rsidRDefault="00BF15C3" w:rsidP="00BF15C3">
      <w:pPr>
        <w:spacing w:after="160" w:line="259" w:lineRule="auto"/>
        <w:ind w:firstLine="1134"/>
        <w:rPr>
          <w:rFonts w:eastAsia="Calibri"/>
        </w:rPr>
      </w:pPr>
      <w:r w:rsidRPr="00BF15C3">
        <w:rPr>
          <w:rFonts w:eastAsia="Calibri"/>
        </w:rPr>
        <w:t xml:space="preserve">Организация деятельности указанного криминального объединения, склонение, вербовка, иное вовлечение лица в его деятельность, участие в нем, предоставление или сбор средств либо оказание финансовых услуг, заведомо предназначенных для обеспечения деятельности движения образуют признаки составов преступлений, предусмотренных </w:t>
      </w:r>
      <w:proofErr w:type="spellStart"/>
      <w:r w:rsidRPr="00BF15C3">
        <w:rPr>
          <w:rFonts w:eastAsia="Calibri"/>
        </w:rPr>
        <w:t>ч.ч</w:t>
      </w:r>
      <w:proofErr w:type="spellEnd"/>
      <w:r w:rsidRPr="00BF15C3">
        <w:rPr>
          <w:rFonts w:eastAsia="Calibri"/>
        </w:rPr>
        <w:t>. 1, 1.1, 2 ст. 282.2, ч. 1 ст. 282.3 УК РФ</w:t>
      </w:r>
    </w:p>
    <w:p w14:paraId="787177C8" w14:textId="77777777" w:rsidR="00BF15C3" w:rsidRPr="00BF15C3" w:rsidRDefault="00BF15C3" w:rsidP="00BF15C3">
      <w:pPr>
        <w:spacing w:after="160" w:line="259" w:lineRule="auto"/>
        <w:rPr>
          <w:rFonts w:eastAsia="Calibri"/>
        </w:rPr>
      </w:pPr>
      <w:r w:rsidRPr="00BF15C3">
        <w:rPr>
          <w:rFonts w:eastAsia="Calibri"/>
        </w:rPr>
        <w:t>В случае выявления прямых или косвенных признаков распространения «АУЕ» необходимо оперативно обратиться в органы внутренних дел (полиции), прокуратуры или иные правоохранительные органы.</w:t>
      </w:r>
    </w:p>
    <w:p w14:paraId="3D3556C3" w14:textId="50663AE8" w:rsidR="00F923AB" w:rsidRPr="00E50398" w:rsidRDefault="00F923AB" w:rsidP="00E5039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sectPr w:rsidR="00F923AB" w:rsidRPr="00E50398" w:rsidSect="00872FC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5104" w14:textId="77777777" w:rsidR="00CD2219" w:rsidRDefault="00CD2219" w:rsidP="00312889">
      <w:r>
        <w:separator/>
      </w:r>
    </w:p>
  </w:endnote>
  <w:endnote w:type="continuationSeparator" w:id="0">
    <w:p w14:paraId="5393108B" w14:textId="77777777" w:rsidR="00CD2219" w:rsidRDefault="00CD2219" w:rsidP="003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88A6" w14:textId="77777777" w:rsidR="00CD2219" w:rsidRDefault="00CD2219" w:rsidP="00312889">
      <w:r>
        <w:separator/>
      </w:r>
    </w:p>
  </w:footnote>
  <w:footnote w:type="continuationSeparator" w:id="0">
    <w:p w14:paraId="63A8DF85" w14:textId="77777777" w:rsidR="00CD2219" w:rsidRDefault="00CD2219" w:rsidP="0031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829629"/>
      <w:docPartObj>
        <w:docPartGallery w:val="Page Numbers (Top of Page)"/>
        <w:docPartUnique/>
      </w:docPartObj>
    </w:sdtPr>
    <w:sdtEndPr/>
    <w:sdtContent>
      <w:p w14:paraId="4A4ACA4B" w14:textId="47E9F49B" w:rsidR="00312889" w:rsidRDefault="003128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7D">
          <w:rPr>
            <w:noProof/>
          </w:rPr>
          <w:t>2</w:t>
        </w:r>
        <w:r>
          <w:fldChar w:fldCharType="end"/>
        </w:r>
      </w:p>
    </w:sdtContent>
  </w:sdt>
  <w:p w14:paraId="79B666D8" w14:textId="77777777" w:rsidR="00312889" w:rsidRDefault="00312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DD8"/>
    <w:multiLevelType w:val="multilevel"/>
    <w:tmpl w:val="486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34"/>
    <w:rsid w:val="0000030F"/>
    <w:rsid w:val="0003356A"/>
    <w:rsid w:val="00041701"/>
    <w:rsid w:val="00047D95"/>
    <w:rsid w:val="000609E2"/>
    <w:rsid w:val="001406FD"/>
    <w:rsid w:val="001555AD"/>
    <w:rsid w:val="0020788A"/>
    <w:rsid w:val="0025197A"/>
    <w:rsid w:val="002E2F2A"/>
    <w:rsid w:val="00312889"/>
    <w:rsid w:val="00345286"/>
    <w:rsid w:val="00377960"/>
    <w:rsid w:val="00383C3A"/>
    <w:rsid w:val="003B16CC"/>
    <w:rsid w:val="004308DC"/>
    <w:rsid w:val="00446DC9"/>
    <w:rsid w:val="0047747D"/>
    <w:rsid w:val="004E110A"/>
    <w:rsid w:val="00532E77"/>
    <w:rsid w:val="00542144"/>
    <w:rsid w:val="00656C8B"/>
    <w:rsid w:val="00720E14"/>
    <w:rsid w:val="007441A7"/>
    <w:rsid w:val="007B2CFA"/>
    <w:rsid w:val="007B3E3C"/>
    <w:rsid w:val="00807F95"/>
    <w:rsid w:val="00870A1B"/>
    <w:rsid w:val="00872FC4"/>
    <w:rsid w:val="008B27DE"/>
    <w:rsid w:val="008E7882"/>
    <w:rsid w:val="00912E4F"/>
    <w:rsid w:val="009A341F"/>
    <w:rsid w:val="009D1C35"/>
    <w:rsid w:val="009D678A"/>
    <w:rsid w:val="00A56F1F"/>
    <w:rsid w:val="00A830CD"/>
    <w:rsid w:val="00A84011"/>
    <w:rsid w:val="00A86AE6"/>
    <w:rsid w:val="00A92934"/>
    <w:rsid w:val="00AB6F14"/>
    <w:rsid w:val="00B47B90"/>
    <w:rsid w:val="00B96477"/>
    <w:rsid w:val="00BF15C3"/>
    <w:rsid w:val="00CA6B04"/>
    <w:rsid w:val="00CD2219"/>
    <w:rsid w:val="00CF237B"/>
    <w:rsid w:val="00D02A92"/>
    <w:rsid w:val="00D91DE4"/>
    <w:rsid w:val="00DD6F25"/>
    <w:rsid w:val="00DE0D19"/>
    <w:rsid w:val="00E3733E"/>
    <w:rsid w:val="00E50398"/>
    <w:rsid w:val="00EA4EEC"/>
    <w:rsid w:val="00ED4431"/>
    <w:rsid w:val="00EE700E"/>
    <w:rsid w:val="00F54E27"/>
    <w:rsid w:val="00F923AB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0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8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312889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2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2889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12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288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312889"/>
  </w:style>
  <w:style w:type="paragraph" w:styleId="a6">
    <w:name w:val="header"/>
    <w:basedOn w:val="a"/>
    <w:link w:val="a7"/>
    <w:uiPriority w:val="99"/>
    <w:unhideWhenUsed/>
    <w:rsid w:val="00312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88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12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889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872F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72FC4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07F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8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312889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2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2889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12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288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312889"/>
  </w:style>
  <w:style w:type="paragraph" w:styleId="a6">
    <w:name w:val="header"/>
    <w:basedOn w:val="a"/>
    <w:link w:val="a7"/>
    <w:uiPriority w:val="99"/>
    <w:unhideWhenUsed/>
    <w:rsid w:val="00312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88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12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889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872F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72FC4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07F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B54E-5550-4985-9A62-44D8DF8B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Виктория Валерьевна</dc:creator>
  <cp:lastModifiedBy>Venom</cp:lastModifiedBy>
  <cp:revision>2</cp:revision>
  <cp:lastPrinted>2022-07-21T11:59:00Z</cp:lastPrinted>
  <dcterms:created xsi:type="dcterms:W3CDTF">2022-09-12T08:24:00Z</dcterms:created>
  <dcterms:modified xsi:type="dcterms:W3CDTF">2022-09-12T08:24:00Z</dcterms:modified>
</cp:coreProperties>
</file>