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E28B8" w14:textId="7509BE9A" w:rsidR="00251D70" w:rsidRDefault="00251D70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63D97F4C" wp14:editId="6D84CB72">
            <wp:extent cx="6188710" cy="874525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314770" w14:textId="26EF4EC8" w:rsidR="00A171FB" w:rsidRPr="00B82056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205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РЕЗУЛЬТАТЫ ОСВОЕНИЯ КУРСА ВНЕУРОЧНОЙ ДЕЯТЕЛЬНОСТИ</w:t>
      </w:r>
    </w:p>
    <w:p w14:paraId="71A1FC55" w14:textId="6E5A4D3D" w:rsidR="00387BDD" w:rsidRPr="00B82056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5A2E4A0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 Личностные и метапредметные результаты освоения курса внеурочной деятельности </w:t>
      </w:r>
    </w:p>
    <w:p w14:paraId="0529B6A7" w14:textId="2AB13A08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1.1.1 Формирование универсальных учебных действий</w:t>
      </w:r>
    </w:p>
    <w:p w14:paraId="2C50E722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(личностные и метапредметные результаты) </w:t>
      </w:r>
    </w:p>
    <w:p w14:paraId="36BFBB40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 результате изучения </w:t>
      </w:r>
      <w:r w:rsidRPr="00B82056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всех без исключения предметов </w:t>
      </w: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14:paraId="747F4D0E" w14:textId="76EA9AD0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Личностные результаты</w:t>
      </w:r>
    </w:p>
    <w:p w14:paraId="52BC04E0" w14:textId="7453F820" w:rsidR="00387BDD" w:rsidRPr="00B82056" w:rsidRDefault="007832DA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Выпускник научится</w:t>
      </w:r>
      <w:r w:rsidR="00387BDD"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: </w:t>
      </w:r>
    </w:p>
    <w:p w14:paraId="1213E9B5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14:paraId="20F9808D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широкая мотивационная основа учебной деятельности, включающая социальные, </w:t>
      </w:r>
      <w:proofErr w:type="spellStart"/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учебнопознавательные</w:t>
      </w:r>
      <w:proofErr w:type="spellEnd"/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и внешние мотивы; </w:t>
      </w:r>
    </w:p>
    <w:p w14:paraId="1EC552C1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proofErr w:type="spellStart"/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учебнопознавательный</w:t>
      </w:r>
      <w:proofErr w:type="spellEnd"/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интерес к новому учебному материалу и способам решения новой задачи; </w:t>
      </w:r>
    </w:p>
    <w:p w14:paraId="13046C11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14:paraId="2BB27343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способность к оценке своей учебной деятельности; </w:t>
      </w:r>
    </w:p>
    <w:p w14:paraId="77FC95D2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14:paraId="300C9A3E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ориентация в нравственном содержании и смысле как собственных поступков, так и поступков окружающих людей; </w:t>
      </w:r>
    </w:p>
    <w:p w14:paraId="6E860739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знание основных моральных норм и ориентация на их выполнение; </w:t>
      </w:r>
    </w:p>
    <w:p w14:paraId="26D01995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развитие этических чувств — стыда, вины, совести как регуляторов морального поведения; понимание чувств других людей и сопереживание им; </w:t>
      </w:r>
    </w:p>
    <w:p w14:paraId="187236FB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установка на здоровый образ жизни; </w:t>
      </w:r>
    </w:p>
    <w:p w14:paraId="70B40A75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здоровьесберегающего</w:t>
      </w:r>
      <w:proofErr w:type="spellEnd"/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поведения; </w:t>
      </w:r>
    </w:p>
    <w:p w14:paraId="46020B16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чувство прекрасного и эстетические чувства на основе знакомства с мировой и отечественной художественной культурой. </w:t>
      </w:r>
    </w:p>
    <w:p w14:paraId="050B0800" w14:textId="5A57350A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Выпускник получит возможность </w:t>
      </w:r>
      <w:r w:rsidR="007832DA"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научиться</w:t>
      </w:r>
    </w:p>
    <w:p w14:paraId="14D9B7A7" w14:textId="77777777" w:rsidR="00387BDD" w:rsidRPr="00B82056" w:rsidRDefault="00387BDD" w:rsidP="00387BDD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82056">
        <w:rPr>
          <w:sz w:val="28"/>
          <w:szCs w:val="28"/>
        </w:rPr>
        <w:t xml:space="preserve">– </w:t>
      </w:r>
      <w:r w:rsidRPr="00B82056">
        <w:rPr>
          <w:i/>
          <w:iCs/>
          <w:sz w:val="28"/>
          <w:szCs w:val="28"/>
        </w:rPr>
        <w:t xml:space="preserve">внутренней позиции обучающегося на уровне положительного </w:t>
      </w:r>
    </w:p>
    <w:p w14:paraId="7F6734D7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отношения к образовательной организации, понимания необходимости учения, выраженного в преобладании </w:t>
      </w:r>
      <w:proofErr w:type="spellStart"/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учебнопознавательных</w:t>
      </w:r>
      <w:proofErr w:type="spellEnd"/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 мотивов и предпочтении социального способа оценки знаний; </w:t>
      </w:r>
    </w:p>
    <w:p w14:paraId="35631EA2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выраженной устойчивой </w:t>
      </w:r>
      <w:proofErr w:type="spellStart"/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учебнопознавательной</w:t>
      </w:r>
      <w:proofErr w:type="spellEnd"/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 мотивации учения; </w:t>
      </w:r>
    </w:p>
    <w:p w14:paraId="369AF083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устойчивого </w:t>
      </w:r>
      <w:proofErr w:type="spellStart"/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учебнопознавательного</w:t>
      </w:r>
      <w:proofErr w:type="spellEnd"/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 интереса к новым общим способам решения задач; </w:t>
      </w:r>
    </w:p>
    <w:p w14:paraId="7109AC40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адекватного понимания причин успешности/неуспешности учебной деятельности; </w:t>
      </w:r>
    </w:p>
    <w:p w14:paraId="1B220B36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14:paraId="0414E91E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компетентности в реализации основ гражданской идентичности в поступках и деятельности; </w:t>
      </w:r>
    </w:p>
    <w:p w14:paraId="313FD6DA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 </w:t>
      </w:r>
    </w:p>
    <w:p w14:paraId="79223073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установки на здоровый образ жизни и реализации ее в реальном поведении и поступках; </w:t>
      </w:r>
    </w:p>
    <w:p w14:paraId="2FA9A204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14:paraId="19B93F35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 </w:t>
      </w:r>
    </w:p>
    <w:p w14:paraId="72BAA03A" w14:textId="7E484402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Регулятивные универсальные учебные действия</w:t>
      </w:r>
    </w:p>
    <w:p w14:paraId="7CA1D850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67F47005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принимать и сохранять учебную задачу; </w:t>
      </w:r>
    </w:p>
    <w:p w14:paraId="277A4C81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учитывать выделенные учителем ориентиры действия в новом учебном материале в сотрудничестве с учителем; </w:t>
      </w:r>
    </w:p>
    <w:p w14:paraId="19D5BECB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планировать свои действия в соответствии с поставленной задачей и условиями ее реализации, в том числе во внутреннем плане; </w:t>
      </w:r>
    </w:p>
    <w:p w14:paraId="380521A0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учитывать установленные правила в планировании и контроле способа решения; </w:t>
      </w:r>
    </w:p>
    <w:p w14:paraId="37E7D396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осуществлять итоговый и пошаговый контроль по результату; </w:t>
      </w:r>
    </w:p>
    <w:p w14:paraId="53AD00E0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14:paraId="2F0773FB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адекватно воспринимать предложения и оценку учителей, товарищей, родителей и других людей; </w:t>
      </w:r>
    </w:p>
    <w:p w14:paraId="4BF93F85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различать способ и результат действия; </w:t>
      </w:r>
    </w:p>
    <w:p w14:paraId="3406BB44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14:paraId="133EAD76" w14:textId="336865C6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lastRenderedPageBreak/>
        <w:t>Выпускник получит возможность научиться:</w:t>
      </w:r>
    </w:p>
    <w:p w14:paraId="4B42EB2D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3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 сотрудничестве с учителем ставить новые учебные задачи; </w:t>
      </w:r>
    </w:p>
    <w:p w14:paraId="61450097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3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– преобразовывать практическую задачу в познавательную; </w:t>
      </w:r>
    </w:p>
    <w:p w14:paraId="2F347DEB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3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– проявлять познавательную инициативу в учебном сотрудничестве; </w:t>
      </w:r>
    </w:p>
    <w:p w14:paraId="0BCF6AC7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3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самостоятельно учитывать выделенные учителем ориентиры действия в новом учебном материале; </w:t>
      </w:r>
    </w:p>
    <w:p w14:paraId="2F4015EE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3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14:paraId="489629CC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14:paraId="43CE44E3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Познавательные универсальные учебные действия </w:t>
      </w:r>
    </w:p>
    <w:p w14:paraId="5B3580C5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61BD37B3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осуществлять запись (фиксацию) выборочной информации об окружающем мире и о себе самом, в том числе с помощью инструментов ИКТ; </w:t>
      </w:r>
    </w:p>
    <w:p w14:paraId="330EB7AD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использовать </w:t>
      </w:r>
      <w:proofErr w:type="spellStart"/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знаковосимволические</w:t>
      </w:r>
      <w:proofErr w:type="spellEnd"/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средства, в том числе модели (включая виртуальные) и схемы (включая концептуальные), для решения задач; </w:t>
      </w:r>
    </w:p>
    <w:p w14:paraId="56A94608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проявлять познавательную инициативу в учебном сотрудничестве; </w:t>
      </w:r>
    </w:p>
    <w:p w14:paraId="36F0871C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строить сообщения в устной и письменной форме; </w:t>
      </w:r>
    </w:p>
    <w:p w14:paraId="447C0DB8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ориентироваться на разнообразие способов решения задач; </w:t>
      </w:r>
    </w:p>
    <w:p w14:paraId="66272FCC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14:paraId="08618ACA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осуществлять анализ объектов с выделением существенных и несущественных признаков; </w:t>
      </w:r>
    </w:p>
    <w:p w14:paraId="21162D85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осуществлять синтез как составление целого из частей; </w:t>
      </w:r>
    </w:p>
    <w:p w14:paraId="6ADCFB64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проводить сравнение, </w:t>
      </w:r>
      <w:proofErr w:type="spellStart"/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сериацию</w:t>
      </w:r>
      <w:proofErr w:type="spellEnd"/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и классификацию по заданным критериям; </w:t>
      </w:r>
    </w:p>
    <w:p w14:paraId="3AA50E62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устанавливать </w:t>
      </w:r>
      <w:proofErr w:type="spellStart"/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причинноследственные</w:t>
      </w:r>
      <w:proofErr w:type="spellEnd"/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связи в изучаемом круге явлений; </w:t>
      </w:r>
    </w:p>
    <w:p w14:paraId="6925A489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строить рассуждения в форме связи простых суждений об объекте, его строении, свойствах и связях; </w:t>
      </w:r>
    </w:p>
    <w:p w14:paraId="6425FAED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14:paraId="20184A2A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осуществлять подведение под понятие на основе распознавания объектов, выделения существенных признаков и их синтеза; </w:t>
      </w:r>
    </w:p>
    <w:p w14:paraId="5EE1EE98" w14:textId="65992D31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 устанавливать аналогии;</w:t>
      </w:r>
    </w:p>
    <w:p w14:paraId="12FB94E0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владеть рядом общих приемов решения задач. </w:t>
      </w:r>
    </w:p>
    <w:p w14:paraId="588B148A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Выпускник получит возможность научиться: </w:t>
      </w:r>
    </w:p>
    <w:p w14:paraId="1015F8FC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43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записывать, фиксировать информацию об окружающем мире с помощью инструментов ИКТ; </w:t>
      </w:r>
    </w:p>
    <w:p w14:paraId="35FD977E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43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– создавать и преобразовывать модели и схемы для решения задач; </w:t>
      </w:r>
    </w:p>
    <w:p w14:paraId="5CA97C3C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43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осознанно и произвольно строить сообщения в устной и письменной форме; </w:t>
      </w:r>
    </w:p>
    <w:p w14:paraId="6D10043A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43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14:paraId="1A7F1DA2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43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14:paraId="19A08D5F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43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сравнение, </w:t>
      </w:r>
      <w:proofErr w:type="spellStart"/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сериацию</w:t>
      </w:r>
      <w:proofErr w:type="spellEnd"/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 и классификацию, самостоятельно выбирая основания и критерии для указанных логических операций; </w:t>
      </w:r>
    </w:p>
    <w:p w14:paraId="3F5C2DDC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43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строить логическое рассуждение, включающее установление </w:t>
      </w:r>
      <w:proofErr w:type="spellStart"/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причинноследственных</w:t>
      </w:r>
      <w:proofErr w:type="spellEnd"/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 связей; </w:t>
      </w:r>
    </w:p>
    <w:p w14:paraId="4E581B2D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произвольно и осознанно владеть общими приемами решения задач. </w:t>
      </w:r>
    </w:p>
    <w:p w14:paraId="0DE70DBA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Коммуникативные универсальные учебные действия </w:t>
      </w:r>
    </w:p>
    <w:p w14:paraId="74063F3B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2EB4B026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14:paraId="64D66311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14:paraId="0FA36509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учитывать разные мнения и стремиться к координации различных позиций в сотрудничестве; </w:t>
      </w:r>
    </w:p>
    <w:p w14:paraId="0A67C64A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формулировать собственное мнение и позицию; </w:t>
      </w:r>
    </w:p>
    <w:p w14:paraId="4A2ECB51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договариваться и приходить к общему решению в совместной деятельности, в том числе в ситуации столкновения интересов; </w:t>
      </w:r>
    </w:p>
    <w:p w14:paraId="003AB261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строить понятные для партнера высказывания, учитывающие, что партнер знает и видит, а что нет; </w:t>
      </w:r>
    </w:p>
    <w:p w14:paraId="66D9DF72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задавать вопросы; </w:t>
      </w:r>
    </w:p>
    <w:p w14:paraId="4F5DF8B3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контролировать действия партнера; </w:t>
      </w:r>
    </w:p>
    <w:p w14:paraId="631ABC8C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использовать речь для регуляции своего действия; </w:t>
      </w:r>
    </w:p>
    <w:p w14:paraId="13C038AE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14:paraId="6C63BD6D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Выпускник получит возможность научиться: </w:t>
      </w:r>
    </w:p>
    <w:p w14:paraId="4966F7FB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учитывать и координировать в сотрудничестве позиции других людей, отличные от собственной; </w:t>
      </w:r>
    </w:p>
    <w:p w14:paraId="6D7AAEF8" w14:textId="368E3E81" w:rsidR="00387BDD" w:rsidRPr="00B82056" w:rsidRDefault="00387BDD" w:rsidP="00387BDD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 w:rsidRPr="00B82056">
        <w:rPr>
          <w:i/>
          <w:iCs/>
          <w:sz w:val="28"/>
          <w:szCs w:val="28"/>
        </w:rPr>
        <w:t xml:space="preserve">– учитывать разные мнения и интересы и обосновывать собственную позицию; </w:t>
      </w:r>
    </w:p>
    <w:p w14:paraId="16976266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– понимать относительность мнений и подходов к решению проблемы; </w:t>
      </w:r>
    </w:p>
    <w:p w14:paraId="48A691BC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14:paraId="3931B95B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продуктивно содействовать разрешению конфликтов на основе учета интересов и позиций всех участников; </w:t>
      </w:r>
    </w:p>
    <w:p w14:paraId="43A0ACA7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14:paraId="060C5F48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14:paraId="23B0141E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38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взаимный контроль и оказывать в сотрудничестве необходимую взаимопомощь; </w:t>
      </w:r>
    </w:p>
    <w:p w14:paraId="350076E6" w14:textId="637DB5D4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. </w:t>
      </w:r>
    </w:p>
    <w:p w14:paraId="68B57715" w14:textId="77777777" w:rsidR="008D5989" w:rsidRPr="00B82056" w:rsidRDefault="008D5989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6DDE31A4" w14:textId="0A00BEE5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Результаты освоения курса внеурочной деятельности:</w:t>
      </w:r>
    </w:p>
    <w:p w14:paraId="0023437D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63E0BCE5" w14:textId="3643FEB1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45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–  ориентироваться в терминологии, истории возникновения конструктора «</w:t>
      </w:r>
      <w:proofErr w:type="spellStart"/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Cuboro</w:t>
      </w:r>
      <w:proofErr w:type="spellEnd"/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»; </w:t>
      </w:r>
    </w:p>
    <w:p w14:paraId="3FBB76A8" w14:textId="2162FAEC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45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 классификацию составных частей, основные комбинации кубических соединений; виды отверстий и тоннелей кубических элементов конструктора; </w:t>
      </w:r>
    </w:p>
    <w:p w14:paraId="15C3EE9D" w14:textId="721669B6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 использовать координатную сетку, знать особенности работы с ней. </w:t>
      </w:r>
    </w:p>
    <w:p w14:paraId="29BEA8C0" w14:textId="77777777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Выпускник получит возможность научиться: </w:t>
      </w:r>
    </w:p>
    <w:p w14:paraId="125CA651" w14:textId="6742114C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57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создавать простые и сложные конструкции «</w:t>
      </w:r>
      <w:proofErr w:type="spellStart"/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Cuboro</w:t>
      </w:r>
      <w:proofErr w:type="spellEnd"/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»; </w:t>
      </w:r>
    </w:p>
    <w:p w14:paraId="07653FBB" w14:textId="14D6AA69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57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проводить конструкторские эксперименты, используя различные комбинации кубиков; </w:t>
      </w:r>
    </w:p>
    <w:p w14:paraId="524A954A" w14:textId="59DB3FA0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57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конструировать индивидуальные и групповые работы; </w:t>
      </w:r>
    </w:p>
    <w:p w14:paraId="124E261B" w14:textId="5A3B7706" w:rsidR="00387BDD" w:rsidRPr="00B82056" w:rsidRDefault="00387BDD" w:rsidP="00387BDD">
      <w:pPr>
        <w:suppressAutoHyphens w:val="0"/>
        <w:autoSpaceDE w:val="0"/>
        <w:autoSpaceDN w:val="0"/>
        <w:adjustRightInd w:val="0"/>
        <w:spacing w:after="57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–  </w:t>
      </w:r>
      <w:r w:rsidRPr="00B82056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самостоятельного решения технических задач в процессе конструирования; </w:t>
      </w:r>
    </w:p>
    <w:p w14:paraId="72E47B7F" w14:textId="77777777" w:rsidR="008D5989" w:rsidRPr="00B82056" w:rsidRDefault="008D5989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sectPr w:rsidR="008D5989" w:rsidRPr="00B82056" w:rsidSect="00196F3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B0AAFD3" w14:textId="7FD67D3D" w:rsidR="008D5989" w:rsidRPr="00B82056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>2. СОДЕРЖАНИЕ КУРСА ВНЕУРОЧНОЙ ДЕЯТЕЛЬНОСТИ С УКАЗАНИЕМ ФОРМ И ВИДОВ ДЕЯТЕЛЬНОСТИ</w:t>
      </w:r>
    </w:p>
    <w:p w14:paraId="628F7E00" w14:textId="35E1B51F" w:rsidR="008D5989" w:rsidRPr="00B82056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2"/>
        <w:gridCol w:w="2857"/>
        <w:gridCol w:w="3927"/>
      </w:tblGrid>
      <w:tr w:rsidR="008D5989" w:rsidRPr="00B82056" w14:paraId="4C9FC668" w14:textId="77777777" w:rsidTr="008D5989">
        <w:trPr>
          <w:trHeight w:val="448"/>
        </w:trPr>
        <w:tc>
          <w:tcPr>
            <w:tcW w:w="0" w:type="auto"/>
          </w:tcPr>
          <w:p w14:paraId="29C809D9" w14:textId="20FC40DE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Содержание курса внеурочной деятельности</w:t>
            </w:r>
          </w:p>
        </w:tc>
        <w:tc>
          <w:tcPr>
            <w:tcW w:w="0" w:type="auto"/>
          </w:tcPr>
          <w:p w14:paraId="7A2E8F83" w14:textId="08513F19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Формы организации внеурочной деятельности</w:t>
            </w:r>
          </w:p>
        </w:tc>
        <w:tc>
          <w:tcPr>
            <w:tcW w:w="0" w:type="auto"/>
          </w:tcPr>
          <w:p w14:paraId="674491F1" w14:textId="2FEE4945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Виды деятельности внеурочной деятельности</w:t>
            </w:r>
          </w:p>
        </w:tc>
      </w:tr>
      <w:tr w:rsidR="008D5989" w:rsidRPr="00B82056" w14:paraId="498BB1DD" w14:textId="77777777" w:rsidTr="008D5989">
        <w:trPr>
          <w:trHeight w:val="448"/>
        </w:trPr>
        <w:tc>
          <w:tcPr>
            <w:tcW w:w="0" w:type="auto"/>
          </w:tcPr>
          <w:p w14:paraId="288B674A" w14:textId="77777777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Игра в </w:t>
            </w:r>
            <w:proofErr w:type="spellStart"/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Cuboro</w:t>
            </w:r>
            <w:proofErr w:type="spellEnd"/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без карточек и заданий </w:t>
            </w:r>
          </w:p>
        </w:tc>
        <w:tc>
          <w:tcPr>
            <w:tcW w:w="0" w:type="auto"/>
          </w:tcPr>
          <w:p w14:paraId="07063DC1" w14:textId="77777777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Проектная деятельность, игра. </w:t>
            </w:r>
          </w:p>
        </w:tc>
        <w:tc>
          <w:tcPr>
            <w:tcW w:w="0" w:type="auto"/>
          </w:tcPr>
          <w:p w14:paraId="157BCD9D" w14:textId="1F530484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деятельность; познавательная деятельность; </w:t>
            </w:r>
          </w:p>
        </w:tc>
      </w:tr>
      <w:tr w:rsidR="008D5989" w:rsidRPr="00B82056" w14:paraId="48A90F87" w14:textId="77777777" w:rsidTr="008D5989">
        <w:trPr>
          <w:trHeight w:val="287"/>
        </w:trPr>
        <w:tc>
          <w:tcPr>
            <w:tcW w:w="0" w:type="auto"/>
          </w:tcPr>
          <w:p w14:paraId="0F333D1C" w14:textId="77777777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Простые фигуры </w:t>
            </w:r>
          </w:p>
        </w:tc>
        <w:tc>
          <w:tcPr>
            <w:tcW w:w="0" w:type="auto"/>
          </w:tcPr>
          <w:p w14:paraId="3BBC1C23" w14:textId="77777777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Проектная деятельность. </w:t>
            </w:r>
          </w:p>
        </w:tc>
        <w:tc>
          <w:tcPr>
            <w:tcW w:w="0" w:type="auto"/>
          </w:tcPr>
          <w:p w14:paraId="3A9030B3" w14:textId="29A0FA5B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деятельность; </w:t>
            </w:r>
          </w:p>
        </w:tc>
      </w:tr>
      <w:tr w:rsidR="008D5989" w:rsidRPr="00B82056" w14:paraId="3BEC7269" w14:textId="77777777" w:rsidTr="008D5989">
        <w:trPr>
          <w:trHeight w:val="450"/>
        </w:trPr>
        <w:tc>
          <w:tcPr>
            <w:tcW w:w="0" w:type="auto"/>
          </w:tcPr>
          <w:p w14:paraId="18C59958" w14:textId="77777777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Построение фигур по рисунку </w:t>
            </w:r>
          </w:p>
        </w:tc>
        <w:tc>
          <w:tcPr>
            <w:tcW w:w="0" w:type="auto"/>
          </w:tcPr>
          <w:p w14:paraId="6F987CA3" w14:textId="77777777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Проектная деятельность, соревнование. </w:t>
            </w:r>
          </w:p>
        </w:tc>
        <w:tc>
          <w:tcPr>
            <w:tcW w:w="0" w:type="auto"/>
          </w:tcPr>
          <w:p w14:paraId="47F277D8" w14:textId="6B8694C4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деятельность; познавательная деятельность; </w:t>
            </w:r>
          </w:p>
        </w:tc>
      </w:tr>
      <w:tr w:rsidR="008D5989" w:rsidRPr="00B82056" w14:paraId="589C02A3" w14:textId="77777777" w:rsidTr="008D5989">
        <w:trPr>
          <w:trHeight w:val="448"/>
        </w:trPr>
        <w:tc>
          <w:tcPr>
            <w:tcW w:w="0" w:type="auto"/>
          </w:tcPr>
          <w:p w14:paraId="78EDF0EB" w14:textId="77777777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Создание фигур по основным параметрам </w:t>
            </w:r>
          </w:p>
        </w:tc>
        <w:tc>
          <w:tcPr>
            <w:tcW w:w="0" w:type="auto"/>
          </w:tcPr>
          <w:p w14:paraId="5B407236" w14:textId="77777777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Проектная деятельность </w:t>
            </w:r>
          </w:p>
        </w:tc>
        <w:tc>
          <w:tcPr>
            <w:tcW w:w="0" w:type="auto"/>
          </w:tcPr>
          <w:p w14:paraId="526A71C9" w14:textId="77777777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деятельность; познавательная деятельность; </w:t>
            </w:r>
          </w:p>
        </w:tc>
      </w:tr>
      <w:tr w:rsidR="008D5989" w:rsidRPr="00B82056" w14:paraId="548269BE" w14:textId="77777777" w:rsidTr="008D5989">
        <w:trPr>
          <w:trHeight w:val="289"/>
        </w:trPr>
        <w:tc>
          <w:tcPr>
            <w:tcW w:w="0" w:type="auto"/>
          </w:tcPr>
          <w:p w14:paraId="181B4218" w14:textId="77777777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Создание фигур по заданному контуру </w:t>
            </w:r>
          </w:p>
        </w:tc>
        <w:tc>
          <w:tcPr>
            <w:tcW w:w="0" w:type="auto"/>
          </w:tcPr>
          <w:p w14:paraId="68C348AB" w14:textId="77777777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Проектная деятельность </w:t>
            </w:r>
          </w:p>
        </w:tc>
        <w:tc>
          <w:tcPr>
            <w:tcW w:w="0" w:type="auto"/>
          </w:tcPr>
          <w:p w14:paraId="26C7A7F0" w14:textId="77777777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деятельность; </w:t>
            </w:r>
          </w:p>
        </w:tc>
      </w:tr>
      <w:tr w:rsidR="008D5989" w:rsidRPr="00251D70" w14:paraId="79D51B60" w14:textId="77777777" w:rsidTr="008D5989">
        <w:trPr>
          <w:trHeight w:val="769"/>
        </w:trPr>
        <w:tc>
          <w:tcPr>
            <w:tcW w:w="0" w:type="auto"/>
          </w:tcPr>
          <w:p w14:paraId="2A1F89C6" w14:textId="77777777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Умственные упражнения с </w:t>
            </w:r>
            <w:proofErr w:type="spellStart"/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Cuboro</w:t>
            </w:r>
            <w:proofErr w:type="spellEnd"/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  <w:tc>
          <w:tcPr>
            <w:tcW w:w="0" w:type="auto"/>
          </w:tcPr>
          <w:p w14:paraId="16F52C0D" w14:textId="77777777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Проектная деятельность, дискуссия. </w:t>
            </w:r>
          </w:p>
        </w:tc>
        <w:tc>
          <w:tcPr>
            <w:tcW w:w="0" w:type="auto"/>
          </w:tcPr>
          <w:p w14:paraId="56A7AE43" w14:textId="746FC238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деятельность; познавательная деятельность; проблемно-ценностное общение; </w:t>
            </w:r>
          </w:p>
        </w:tc>
      </w:tr>
      <w:tr w:rsidR="008D5989" w:rsidRPr="00B82056" w14:paraId="483459CF" w14:textId="77777777" w:rsidTr="008D5989">
        <w:trPr>
          <w:trHeight w:val="448"/>
        </w:trPr>
        <w:tc>
          <w:tcPr>
            <w:tcW w:w="0" w:type="auto"/>
          </w:tcPr>
          <w:p w14:paraId="7F88264F" w14:textId="77777777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Эксперименты с </w:t>
            </w:r>
            <w:proofErr w:type="spellStart"/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Cuboro</w:t>
            </w:r>
            <w:proofErr w:type="spellEnd"/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  <w:tc>
          <w:tcPr>
            <w:tcW w:w="0" w:type="auto"/>
          </w:tcPr>
          <w:p w14:paraId="2532AF65" w14:textId="77777777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Проектная деятельность </w:t>
            </w:r>
          </w:p>
        </w:tc>
        <w:tc>
          <w:tcPr>
            <w:tcW w:w="0" w:type="auto"/>
          </w:tcPr>
          <w:p w14:paraId="247F7190" w14:textId="77777777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деятельность; познавательная деятельность; </w:t>
            </w:r>
          </w:p>
        </w:tc>
      </w:tr>
      <w:tr w:rsidR="008D5989" w:rsidRPr="00B82056" w14:paraId="4B832B56" w14:textId="77777777" w:rsidTr="008D5989">
        <w:trPr>
          <w:trHeight w:val="450"/>
        </w:trPr>
        <w:tc>
          <w:tcPr>
            <w:tcW w:w="0" w:type="auto"/>
          </w:tcPr>
          <w:p w14:paraId="1B663264" w14:textId="77777777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Техническое рисование </w:t>
            </w:r>
          </w:p>
        </w:tc>
        <w:tc>
          <w:tcPr>
            <w:tcW w:w="0" w:type="auto"/>
          </w:tcPr>
          <w:p w14:paraId="3AA7F827" w14:textId="77777777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Проектная деятельность, олимпиада. </w:t>
            </w:r>
          </w:p>
        </w:tc>
        <w:tc>
          <w:tcPr>
            <w:tcW w:w="0" w:type="auto"/>
          </w:tcPr>
          <w:p w14:paraId="58E7B121" w14:textId="49AD1EB5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деятельность; познавательная деятельность; </w:t>
            </w:r>
          </w:p>
        </w:tc>
      </w:tr>
      <w:tr w:rsidR="008D5989" w:rsidRPr="00B82056" w14:paraId="4F08C2EC" w14:textId="77777777" w:rsidTr="008D5989">
        <w:trPr>
          <w:trHeight w:val="448"/>
        </w:trPr>
        <w:tc>
          <w:tcPr>
            <w:tcW w:w="0" w:type="auto"/>
          </w:tcPr>
          <w:p w14:paraId="02224EC0" w14:textId="77777777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Соревнования </w:t>
            </w:r>
            <w:proofErr w:type="spellStart"/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Cuboro</w:t>
            </w:r>
            <w:proofErr w:type="spellEnd"/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  <w:tc>
          <w:tcPr>
            <w:tcW w:w="0" w:type="auto"/>
          </w:tcPr>
          <w:p w14:paraId="7933BA51" w14:textId="77777777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Проектная деятельность, соревнования. </w:t>
            </w:r>
          </w:p>
        </w:tc>
        <w:tc>
          <w:tcPr>
            <w:tcW w:w="0" w:type="auto"/>
          </w:tcPr>
          <w:p w14:paraId="507FB9D3" w14:textId="73AB8520" w:rsidR="008D5989" w:rsidRPr="00B82056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деятельность; познавательная деятельность; </w:t>
            </w:r>
          </w:p>
        </w:tc>
      </w:tr>
    </w:tbl>
    <w:p w14:paraId="48AAB8EE" w14:textId="77777777" w:rsidR="008D5989" w:rsidRPr="00B82056" w:rsidRDefault="008D5989" w:rsidP="008D5989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sectPr w:rsidR="008D5989" w:rsidRPr="00B82056" w:rsidSect="00196F3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EEE280D" w14:textId="4D8791AB" w:rsidR="008D5989" w:rsidRPr="00B82056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>3. ТЕМАТИЧЕСКОЕ ПЛАНИРОВАНИЕ</w:t>
      </w:r>
    </w:p>
    <w:p w14:paraId="64EC1952" w14:textId="50945493" w:rsidR="008D5989" w:rsidRPr="00B82056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6F980729" w14:textId="415337D4" w:rsidR="008D5989" w:rsidRPr="00B82056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год (</w:t>
      </w:r>
      <w:r w:rsidR="008D6D24"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33</w:t>
      </w: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</w:t>
      </w:r>
      <w:r w:rsidR="008D6D24"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аса</w:t>
      </w: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)</w:t>
      </w:r>
    </w:p>
    <w:p w14:paraId="657D79EB" w14:textId="37B93C11" w:rsidR="008D5989" w:rsidRPr="00B82056" w:rsidRDefault="008D6D24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</w:t>
      </w:r>
      <w:r w:rsidR="008D5989"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 в неделю * 33 недели = </w:t>
      </w:r>
      <w:r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33</w:t>
      </w:r>
      <w:r w:rsidR="008D5989" w:rsidRPr="00B8205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часов</w:t>
      </w:r>
    </w:p>
    <w:p w14:paraId="0E443BEB" w14:textId="5AC6DAF4" w:rsidR="00387BDD" w:rsidRPr="00B82056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8866"/>
      </w:tblGrid>
      <w:tr w:rsidR="008D6D24" w:rsidRPr="00B82056" w14:paraId="1CA58275" w14:textId="1E976C0E" w:rsidTr="008D6D24">
        <w:trPr>
          <w:trHeight w:val="285"/>
        </w:trPr>
        <w:tc>
          <w:tcPr>
            <w:tcW w:w="768" w:type="dxa"/>
          </w:tcPr>
          <w:p w14:paraId="3F1AF82C" w14:textId="77777777" w:rsidR="008D6D24" w:rsidRPr="00B82056" w:rsidRDefault="008D6D24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08AF7812" w14:textId="77777777" w:rsidR="008D6D24" w:rsidRPr="00B82056" w:rsidRDefault="008D6D24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866" w:type="dxa"/>
          </w:tcPr>
          <w:p w14:paraId="4E9DF3F9" w14:textId="77777777" w:rsidR="008D6D24" w:rsidRPr="00B82056" w:rsidRDefault="008D6D24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8D6D24" w:rsidRPr="00B82056" w14:paraId="0AD39086" w14:textId="0A891304" w:rsidTr="008D6D24">
        <w:trPr>
          <w:trHeight w:val="289"/>
        </w:trPr>
        <w:tc>
          <w:tcPr>
            <w:tcW w:w="768" w:type="dxa"/>
          </w:tcPr>
          <w:p w14:paraId="148A84AB" w14:textId="38395348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8866" w:type="dxa"/>
          </w:tcPr>
          <w:p w14:paraId="21105683" w14:textId="56B07637" w:rsidR="008D6D24" w:rsidRPr="00B82056" w:rsidRDefault="008D6D24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Знакомство с конструктором</w:t>
            </w:r>
          </w:p>
        </w:tc>
      </w:tr>
      <w:tr w:rsidR="008D6D24" w:rsidRPr="00B82056" w14:paraId="6A14BC1C" w14:textId="0DF9C2E1" w:rsidTr="008D6D24">
        <w:trPr>
          <w:trHeight w:val="128"/>
        </w:trPr>
        <w:tc>
          <w:tcPr>
            <w:tcW w:w="768" w:type="dxa"/>
          </w:tcPr>
          <w:p w14:paraId="715C093E" w14:textId="58CE8F9C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8866" w:type="dxa"/>
          </w:tcPr>
          <w:p w14:paraId="72DB81F0" w14:textId="50F6FB97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Простые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Плоские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D24" w:rsidRPr="00B82056" w14:paraId="7E8416DF" w14:textId="3B8E563B" w:rsidTr="008D6D24">
        <w:trPr>
          <w:trHeight w:val="128"/>
        </w:trPr>
        <w:tc>
          <w:tcPr>
            <w:tcW w:w="768" w:type="dxa"/>
          </w:tcPr>
          <w:p w14:paraId="5B05ACFC" w14:textId="0E09EA82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8866" w:type="dxa"/>
          </w:tcPr>
          <w:p w14:paraId="03CA2F45" w14:textId="69907BC8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Простые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Вертикальные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D24" w:rsidRPr="00B82056" w14:paraId="3DE26524" w14:textId="2967A5AB" w:rsidTr="008D6D24">
        <w:trPr>
          <w:trHeight w:val="128"/>
        </w:trPr>
        <w:tc>
          <w:tcPr>
            <w:tcW w:w="768" w:type="dxa"/>
          </w:tcPr>
          <w:p w14:paraId="2C6E5AAE" w14:textId="2A1B3EA6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8866" w:type="dxa"/>
          </w:tcPr>
          <w:p w14:paraId="20998DD2" w14:textId="092D1540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Простые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Символы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D24" w:rsidRPr="00251D70" w14:paraId="385BE471" w14:textId="4D9E7035" w:rsidTr="008D6D24">
        <w:trPr>
          <w:trHeight w:val="128"/>
        </w:trPr>
        <w:tc>
          <w:tcPr>
            <w:tcW w:w="768" w:type="dxa"/>
          </w:tcPr>
          <w:p w14:paraId="314EE43B" w14:textId="7BB58957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8866" w:type="dxa"/>
          </w:tcPr>
          <w:p w14:paraId="3A967038" w14:textId="6B3AB82F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Построение фигур по рисунку. Построение уровень за уровнем </w:t>
            </w:r>
          </w:p>
        </w:tc>
      </w:tr>
      <w:tr w:rsidR="008D6D24" w:rsidRPr="00251D70" w14:paraId="1A09E029" w14:textId="0121018B" w:rsidTr="008D6D24">
        <w:trPr>
          <w:trHeight w:val="128"/>
        </w:trPr>
        <w:tc>
          <w:tcPr>
            <w:tcW w:w="768" w:type="dxa"/>
          </w:tcPr>
          <w:p w14:paraId="3857A38F" w14:textId="2E123F0E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8866" w:type="dxa"/>
          </w:tcPr>
          <w:p w14:paraId="152A7CFE" w14:textId="3DFF6C06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Построение фигур по рисунку. Построение фигур с несколькими уровнями </w:t>
            </w:r>
          </w:p>
        </w:tc>
      </w:tr>
      <w:tr w:rsidR="008D6D24" w:rsidRPr="00251D70" w14:paraId="1034E6C2" w14:textId="6EA9A64B" w:rsidTr="008D6D24">
        <w:trPr>
          <w:trHeight w:val="128"/>
        </w:trPr>
        <w:tc>
          <w:tcPr>
            <w:tcW w:w="768" w:type="dxa"/>
          </w:tcPr>
          <w:p w14:paraId="07E94E1A" w14:textId="48D76B04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8866" w:type="dxa"/>
          </w:tcPr>
          <w:p w14:paraId="1C6600AE" w14:textId="4C55CEB0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Построение фигур по рисунку. Плавное и неплавное движение шарика по дорожке </w:t>
            </w:r>
          </w:p>
        </w:tc>
      </w:tr>
      <w:tr w:rsidR="008D6D24" w:rsidRPr="00B82056" w14:paraId="06960135" w14:textId="0717DF69" w:rsidTr="008D6D24">
        <w:tc>
          <w:tcPr>
            <w:tcW w:w="768" w:type="dxa"/>
          </w:tcPr>
          <w:p w14:paraId="42273CB3" w14:textId="0067FF51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8866" w:type="dxa"/>
          </w:tcPr>
          <w:p w14:paraId="76506DED" w14:textId="11B73B42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фигур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рисунку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D24" w:rsidRPr="00B82056" w14:paraId="2BAD7A11" w14:textId="3E7F5901" w:rsidTr="008D6D24">
        <w:tc>
          <w:tcPr>
            <w:tcW w:w="768" w:type="dxa"/>
          </w:tcPr>
          <w:p w14:paraId="43B8F524" w14:textId="7B457736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8866" w:type="dxa"/>
          </w:tcPr>
          <w:p w14:paraId="29A14A55" w14:textId="036847F4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фигур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рисунку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D24" w:rsidRPr="00B82056" w14:paraId="11E5FAD9" w14:textId="5A2381B3" w:rsidTr="008D6D24">
        <w:tc>
          <w:tcPr>
            <w:tcW w:w="768" w:type="dxa"/>
          </w:tcPr>
          <w:p w14:paraId="3930BA30" w14:textId="4256EB08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8866" w:type="dxa"/>
          </w:tcPr>
          <w:p w14:paraId="1D639F60" w14:textId="6B7FA46B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фигур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рисунку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D24" w:rsidRPr="00251D70" w14:paraId="60E6D4FE" w14:textId="19AF7F21" w:rsidTr="008D6D24">
        <w:tc>
          <w:tcPr>
            <w:tcW w:w="768" w:type="dxa"/>
          </w:tcPr>
          <w:p w14:paraId="3ED5098F" w14:textId="71DC36D5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8866" w:type="dxa"/>
          </w:tcPr>
          <w:p w14:paraId="0DDC8BAB" w14:textId="3F1063C2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Построение фигур по рисунку. Применение базовых строительных кубиков </w:t>
            </w:r>
          </w:p>
        </w:tc>
      </w:tr>
      <w:tr w:rsidR="008D6D24" w:rsidRPr="00B82056" w14:paraId="38DBE714" w14:textId="0EDAA924" w:rsidTr="008D6D24">
        <w:tc>
          <w:tcPr>
            <w:tcW w:w="768" w:type="dxa"/>
          </w:tcPr>
          <w:p w14:paraId="1286051E" w14:textId="60D784CE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8866" w:type="dxa"/>
          </w:tcPr>
          <w:p w14:paraId="3A7F1881" w14:textId="584D51BB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фигур по основным параметрам.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поверхности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D24" w:rsidRPr="00B82056" w14:paraId="658EEE21" w14:textId="535058DF" w:rsidTr="008D6D24">
        <w:tc>
          <w:tcPr>
            <w:tcW w:w="768" w:type="dxa"/>
          </w:tcPr>
          <w:p w14:paraId="673CB86A" w14:textId="068EC96D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13.</w:t>
            </w:r>
          </w:p>
        </w:tc>
        <w:tc>
          <w:tcPr>
            <w:tcW w:w="8866" w:type="dxa"/>
          </w:tcPr>
          <w:p w14:paraId="1F7BA5A8" w14:textId="65E3AAF8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фигур по основным параметрам.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Плавное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шарика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D24" w:rsidRPr="00251D70" w14:paraId="16EBCCAA" w14:textId="77777777" w:rsidTr="008D6D24">
        <w:tc>
          <w:tcPr>
            <w:tcW w:w="768" w:type="dxa"/>
          </w:tcPr>
          <w:p w14:paraId="55814271" w14:textId="19C1FA59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14.</w:t>
            </w:r>
          </w:p>
        </w:tc>
        <w:tc>
          <w:tcPr>
            <w:tcW w:w="8866" w:type="dxa"/>
          </w:tcPr>
          <w:p w14:paraId="5ADEC16D" w14:textId="6B0F886B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фигур по основным параметрам. Создание с помощью базовых строительных кубиков </w:t>
            </w:r>
          </w:p>
        </w:tc>
      </w:tr>
      <w:tr w:rsidR="008D6D24" w:rsidRPr="00251D70" w14:paraId="6BE0729E" w14:textId="77777777" w:rsidTr="008D6D24">
        <w:tc>
          <w:tcPr>
            <w:tcW w:w="768" w:type="dxa"/>
          </w:tcPr>
          <w:p w14:paraId="6F17469C" w14:textId="3EC5D019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15.</w:t>
            </w:r>
          </w:p>
        </w:tc>
        <w:tc>
          <w:tcPr>
            <w:tcW w:w="8866" w:type="dxa"/>
          </w:tcPr>
          <w:p w14:paraId="6AFCB8FE" w14:textId="3F1C1F39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фигур по основным параметрам. Создание с помощью базовых строительных кубиков </w:t>
            </w:r>
          </w:p>
        </w:tc>
      </w:tr>
      <w:tr w:rsidR="008D6D24" w:rsidRPr="00B82056" w14:paraId="5DE7E363" w14:textId="77777777" w:rsidTr="008D6D24">
        <w:tc>
          <w:tcPr>
            <w:tcW w:w="768" w:type="dxa"/>
          </w:tcPr>
          <w:p w14:paraId="1C9A149B" w14:textId="197C8292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16.</w:t>
            </w:r>
          </w:p>
        </w:tc>
        <w:tc>
          <w:tcPr>
            <w:tcW w:w="8866" w:type="dxa"/>
          </w:tcPr>
          <w:p w14:paraId="5E1545DD" w14:textId="0FF2D4D2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фигур по основным параметрам.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двумя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дорожками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D24" w:rsidRPr="00B82056" w14:paraId="749BAB41" w14:textId="77777777" w:rsidTr="008D6D24">
        <w:tc>
          <w:tcPr>
            <w:tcW w:w="768" w:type="dxa"/>
          </w:tcPr>
          <w:p w14:paraId="7ACAAE78" w14:textId="479D0F35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17.</w:t>
            </w:r>
          </w:p>
        </w:tc>
        <w:tc>
          <w:tcPr>
            <w:tcW w:w="8866" w:type="dxa"/>
          </w:tcPr>
          <w:p w14:paraId="4C9428A8" w14:textId="7F3A7597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фигур по основным параметрам.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двумя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дорожками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D24" w:rsidRPr="00251D70" w14:paraId="0C86BF20" w14:textId="77777777" w:rsidTr="008D6D24">
        <w:tc>
          <w:tcPr>
            <w:tcW w:w="768" w:type="dxa"/>
          </w:tcPr>
          <w:p w14:paraId="1305C5BE" w14:textId="1FDDAC30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18.</w:t>
            </w:r>
          </w:p>
        </w:tc>
        <w:tc>
          <w:tcPr>
            <w:tcW w:w="8866" w:type="dxa"/>
          </w:tcPr>
          <w:p w14:paraId="5F7FB781" w14:textId="075C184E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фигур по геометрическим параметрам. Создание дорожек с помощью кубиков с прямым желобом </w:t>
            </w:r>
          </w:p>
        </w:tc>
      </w:tr>
      <w:tr w:rsidR="008D6D24" w:rsidRPr="00251D70" w14:paraId="46487D64" w14:textId="77777777" w:rsidTr="008D6D24">
        <w:tc>
          <w:tcPr>
            <w:tcW w:w="768" w:type="dxa"/>
          </w:tcPr>
          <w:p w14:paraId="285EDEE1" w14:textId="15130157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19.</w:t>
            </w:r>
          </w:p>
        </w:tc>
        <w:tc>
          <w:tcPr>
            <w:tcW w:w="8866" w:type="dxa"/>
          </w:tcPr>
          <w:p w14:paraId="5A9936AD" w14:textId="40D7742E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фигур по геометрическим параметрам. Создание дорожек с помощью кубиков с прямым желобом </w:t>
            </w:r>
          </w:p>
        </w:tc>
      </w:tr>
      <w:tr w:rsidR="008D6D24" w:rsidRPr="00251D70" w14:paraId="6AB46677" w14:textId="77777777" w:rsidTr="008D6D24">
        <w:tc>
          <w:tcPr>
            <w:tcW w:w="768" w:type="dxa"/>
          </w:tcPr>
          <w:p w14:paraId="09EC4D79" w14:textId="41797100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20.</w:t>
            </w:r>
          </w:p>
        </w:tc>
        <w:tc>
          <w:tcPr>
            <w:tcW w:w="8866" w:type="dxa"/>
          </w:tcPr>
          <w:p w14:paraId="4964D2EE" w14:textId="2168112B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фигур по геометрическим параметрам. Создание дорожек с помощью кубиков с изогнутым желобом </w:t>
            </w:r>
          </w:p>
        </w:tc>
      </w:tr>
      <w:tr w:rsidR="008D6D24" w:rsidRPr="00251D70" w14:paraId="78801928" w14:textId="77777777" w:rsidTr="008D6D24">
        <w:tc>
          <w:tcPr>
            <w:tcW w:w="768" w:type="dxa"/>
          </w:tcPr>
          <w:p w14:paraId="1AEB51A3" w14:textId="08CA9CD8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21.</w:t>
            </w:r>
          </w:p>
        </w:tc>
        <w:tc>
          <w:tcPr>
            <w:tcW w:w="8866" w:type="dxa"/>
          </w:tcPr>
          <w:p w14:paraId="50A7ADAF" w14:textId="2CA2B639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фигур по геометрическим параметрам. Создание дорожек с помощью кубиков с изогнутым и прямым желобом </w:t>
            </w:r>
          </w:p>
        </w:tc>
      </w:tr>
      <w:tr w:rsidR="008D6D24" w:rsidRPr="00B82056" w14:paraId="12279A61" w14:textId="77777777" w:rsidTr="008D6D24">
        <w:tc>
          <w:tcPr>
            <w:tcW w:w="768" w:type="dxa"/>
          </w:tcPr>
          <w:p w14:paraId="65520EA3" w14:textId="1BE05B0E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22.</w:t>
            </w:r>
          </w:p>
        </w:tc>
        <w:tc>
          <w:tcPr>
            <w:tcW w:w="8866" w:type="dxa"/>
          </w:tcPr>
          <w:p w14:paraId="18086DD7" w14:textId="12D5BDF1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фигур по геометрическим параметрам.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Симметричные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отрезки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дорожки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D24" w:rsidRPr="00251D70" w14:paraId="02ADA137" w14:textId="77777777" w:rsidTr="008D6D24">
        <w:tc>
          <w:tcPr>
            <w:tcW w:w="768" w:type="dxa"/>
          </w:tcPr>
          <w:p w14:paraId="145A2A4C" w14:textId="16B2F1C2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23.</w:t>
            </w:r>
          </w:p>
        </w:tc>
        <w:tc>
          <w:tcPr>
            <w:tcW w:w="8866" w:type="dxa"/>
          </w:tcPr>
          <w:p w14:paraId="62155BC8" w14:textId="372D0BFF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фигур по заданному контуру. Размеры фигуры 3 </w:t>
            </w:r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</w:t>
            </w:r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3 - объяснение применения базовых строительных кубиков </w:t>
            </w:r>
          </w:p>
        </w:tc>
      </w:tr>
      <w:tr w:rsidR="008D6D24" w:rsidRPr="00B82056" w14:paraId="3B161954" w14:textId="77777777" w:rsidTr="008D6D24">
        <w:tc>
          <w:tcPr>
            <w:tcW w:w="768" w:type="dxa"/>
          </w:tcPr>
          <w:p w14:paraId="5A0E7054" w14:textId="28B03938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24.</w:t>
            </w:r>
          </w:p>
        </w:tc>
        <w:tc>
          <w:tcPr>
            <w:tcW w:w="8866" w:type="dxa"/>
          </w:tcPr>
          <w:p w14:paraId="76F82CF1" w14:textId="58C235EA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фигур по заданному контуру.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Размеры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3 x 3 x 4 </w:t>
            </w:r>
          </w:p>
        </w:tc>
      </w:tr>
      <w:tr w:rsidR="008D6D24" w:rsidRPr="00B82056" w14:paraId="56804EBA" w14:textId="77777777" w:rsidTr="008D6D24">
        <w:tc>
          <w:tcPr>
            <w:tcW w:w="768" w:type="dxa"/>
          </w:tcPr>
          <w:p w14:paraId="59D673BF" w14:textId="7979CC33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>25.</w:t>
            </w:r>
          </w:p>
        </w:tc>
        <w:tc>
          <w:tcPr>
            <w:tcW w:w="8866" w:type="dxa"/>
          </w:tcPr>
          <w:p w14:paraId="13234420" w14:textId="373B3AFE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фигур по заданному контуру.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Размеры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4 x 4 x 3 </w:t>
            </w:r>
          </w:p>
        </w:tc>
      </w:tr>
      <w:tr w:rsidR="008D6D24" w:rsidRPr="00251D70" w14:paraId="64449D59" w14:textId="77777777" w:rsidTr="008D6D24">
        <w:tc>
          <w:tcPr>
            <w:tcW w:w="768" w:type="dxa"/>
          </w:tcPr>
          <w:p w14:paraId="3AF0A4D2" w14:textId="20B0CC2A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26.</w:t>
            </w:r>
          </w:p>
        </w:tc>
        <w:tc>
          <w:tcPr>
            <w:tcW w:w="8866" w:type="dxa"/>
          </w:tcPr>
          <w:p w14:paraId="3CEFCF20" w14:textId="6D00F86E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фигур по заданному контуру</w:t>
            </w:r>
            <w:r w:rsidRPr="00B820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Размеры фигуры </w:t>
            </w:r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4 </w:t>
            </w:r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 </w:t>
            </w:r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– </w:t>
            </w:r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4 </w:t>
            </w:r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 </w:t>
            </w:r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 </w:t>
            </w:r>
          </w:p>
        </w:tc>
      </w:tr>
      <w:tr w:rsidR="008D6D24" w:rsidRPr="00B82056" w14:paraId="4B7DE20D" w14:textId="77777777" w:rsidTr="008D6D24">
        <w:tc>
          <w:tcPr>
            <w:tcW w:w="768" w:type="dxa"/>
          </w:tcPr>
          <w:p w14:paraId="375553FF" w14:textId="141962F6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27.</w:t>
            </w:r>
          </w:p>
        </w:tc>
        <w:tc>
          <w:tcPr>
            <w:tcW w:w="8866" w:type="dxa"/>
          </w:tcPr>
          <w:p w14:paraId="5F84305B" w14:textId="294869CD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Тема: Создание фигур по заданному контуру.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Размеры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3 x 4 x 4 </w:t>
            </w:r>
          </w:p>
        </w:tc>
      </w:tr>
      <w:tr w:rsidR="008D6D24" w:rsidRPr="00B82056" w14:paraId="5116E4F7" w14:textId="77777777" w:rsidTr="008D6D24">
        <w:tc>
          <w:tcPr>
            <w:tcW w:w="768" w:type="dxa"/>
          </w:tcPr>
          <w:p w14:paraId="3755DDDF" w14:textId="095F4A0F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28.</w:t>
            </w:r>
          </w:p>
        </w:tc>
        <w:tc>
          <w:tcPr>
            <w:tcW w:w="8866" w:type="dxa"/>
          </w:tcPr>
          <w:p w14:paraId="742D82FC" w14:textId="24F30C86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Умственные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D24" w:rsidRPr="00251D70" w14:paraId="41ABE361" w14:textId="77777777" w:rsidTr="008D6D24">
        <w:tc>
          <w:tcPr>
            <w:tcW w:w="768" w:type="dxa"/>
          </w:tcPr>
          <w:p w14:paraId="765AC353" w14:textId="0332707C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29.</w:t>
            </w:r>
          </w:p>
        </w:tc>
        <w:tc>
          <w:tcPr>
            <w:tcW w:w="8866" w:type="dxa"/>
          </w:tcPr>
          <w:p w14:paraId="13044110" w14:textId="3F72099E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Умственные упражнения. Соединение двух кубиков вместе </w:t>
            </w:r>
          </w:p>
        </w:tc>
      </w:tr>
      <w:tr w:rsidR="008D6D24" w:rsidRPr="00B82056" w14:paraId="7D162610" w14:textId="77777777" w:rsidTr="008D6D24">
        <w:tc>
          <w:tcPr>
            <w:tcW w:w="768" w:type="dxa"/>
          </w:tcPr>
          <w:p w14:paraId="7A3ED13C" w14:textId="6F8E4EC2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30.</w:t>
            </w:r>
          </w:p>
        </w:tc>
        <w:tc>
          <w:tcPr>
            <w:tcW w:w="8866" w:type="dxa"/>
          </w:tcPr>
          <w:p w14:paraId="56EDD232" w14:textId="1EB2CCB0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Эксперименты с направлением движения, временем и группированием кубиков.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заданного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набора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>кубиков</w:t>
            </w:r>
            <w:proofErr w:type="spellEnd"/>
            <w:r w:rsidRPr="00B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D24" w:rsidRPr="00251D70" w14:paraId="6009926A" w14:textId="77777777" w:rsidTr="008D6D24">
        <w:tc>
          <w:tcPr>
            <w:tcW w:w="768" w:type="dxa"/>
          </w:tcPr>
          <w:p w14:paraId="55BF1FA2" w14:textId="321177F8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31.</w:t>
            </w:r>
          </w:p>
        </w:tc>
        <w:tc>
          <w:tcPr>
            <w:tcW w:w="8866" w:type="dxa"/>
          </w:tcPr>
          <w:p w14:paraId="202D7261" w14:textId="1615D08D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Эксперименты с ускорением шарика. Движение по наклонной плоскости </w:t>
            </w:r>
          </w:p>
        </w:tc>
      </w:tr>
      <w:tr w:rsidR="008D6D24" w:rsidRPr="00251D70" w14:paraId="4419B2CE" w14:textId="77777777" w:rsidTr="008D6D24">
        <w:tc>
          <w:tcPr>
            <w:tcW w:w="768" w:type="dxa"/>
          </w:tcPr>
          <w:p w14:paraId="6A42DDCC" w14:textId="5C3D5BBA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32.</w:t>
            </w:r>
          </w:p>
        </w:tc>
        <w:tc>
          <w:tcPr>
            <w:tcW w:w="8866" w:type="dxa"/>
          </w:tcPr>
          <w:p w14:paraId="2243CD87" w14:textId="1EB0CC28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Эксперименты с ускорением шарика. Наилучшее ускорение </w:t>
            </w:r>
          </w:p>
        </w:tc>
      </w:tr>
      <w:tr w:rsidR="008D6D24" w:rsidRPr="00251D70" w14:paraId="604A56A3" w14:textId="77777777" w:rsidTr="008D6D24">
        <w:tc>
          <w:tcPr>
            <w:tcW w:w="768" w:type="dxa"/>
          </w:tcPr>
          <w:p w14:paraId="28ED5EDB" w14:textId="676561FB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33.</w:t>
            </w:r>
          </w:p>
        </w:tc>
        <w:tc>
          <w:tcPr>
            <w:tcW w:w="8866" w:type="dxa"/>
          </w:tcPr>
          <w:p w14:paraId="355CBF1E" w14:textId="0DF46EC5" w:rsidR="008D6D24" w:rsidRPr="00B82056" w:rsidRDefault="008D6D24" w:rsidP="008D6D2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820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Занятие-квест</w:t>
            </w:r>
            <w:r w:rsidRPr="00B820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Самостоятельное построение фигуры </w:t>
            </w:r>
          </w:p>
        </w:tc>
      </w:tr>
    </w:tbl>
    <w:p w14:paraId="0429C369" w14:textId="73E5ACBF" w:rsidR="00552A09" w:rsidRDefault="00552A09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29521A3" w14:textId="77777777" w:rsidR="00B82056" w:rsidRDefault="00B82056" w:rsidP="00B82056">
      <w:pPr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ОЦЕНКА РЕЗУЛЬТАТОВ</w:t>
      </w:r>
    </w:p>
    <w:p w14:paraId="0E385477" w14:textId="77777777" w:rsidR="00B82056" w:rsidRDefault="00B82056" w:rsidP="00B8205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20D2270" w14:textId="77777777" w:rsidR="00B82056" w:rsidRDefault="00B82056" w:rsidP="00B8205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Обучающие, посетившие не менее 75% курса, в конце учебного года получают «зачет». Для оценки результатов используются листы самооценки, анкетирование.</w:t>
      </w:r>
    </w:p>
    <w:p w14:paraId="6CEEE7EB" w14:textId="77777777" w:rsidR="00B82056" w:rsidRDefault="00B82056" w:rsidP="00B8205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441C48" w14:textId="77777777" w:rsidR="00B82056" w:rsidRDefault="00B82056" w:rsidP="00B8205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Вопросы самооценки работы группы</w:t>
      </w:r>
    </w:p>
    <w:p w14:paraId="63FDBE03" w14:textId="77777777" w:rsidR="00B82056" w:rsidRDefault="00B82056" w:rsidP="00B8205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86F5A59" w14:textId="77777777" w:rsidR="00B82056" w:rsidRDefault="00B82056" w:rsidP="00B820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Все ли члены группы принимали участие в работе?</w:t>
      </w:r>
    </w:p>
    <w:p w14:paraId="02E9D955" w14:textId="77777777" w:rsidR="00B82056" w:rsidRDefault="00B82056" w:rsidP="00B820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Да, все работали одинаково;</w:t>
      </w:r>
    </w:p>
    <w:p w14:paraId="604352EA" w14:textId="77777777" w:rsidR="00B82056" w:rsidRDefault="00B82056" w:rsidP="00B820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Нет, работал только один;</w:t>
      </w:r>
    </w:p>
    <w:p w14:paraId="11D0CE54" w14:textId="77777777" w:rsidR="00B82056" w:rsidRDefault="00B82056" w:rsidP="00B820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Кто- то работал больше, кто- то меньше других.</w:t>
      </w:r>
    </w:p>
    <w:p w14:paraId="1288258A" w14:textId="77777777" w:rsidR="00B82056" w:rsidRDefault="00B82056" w:rsidP="00B820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Дружно ли вы работали? Были ссоры?</w:t>
      </w:r>
    </w:p>
    <w:p w14:paraId="0C14DB61" w14:textId="77777777" w:rsidR="00B82056" w:rsidRDefault="00B82056" w:rsidP="00B820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Работали дружно, ссор не было;</w:t>
      </w:r>
    </w:p>
    <w:p w14:paraId="1730CD37" w14:textId="77777777" w:rsidR="00B82056" w:rsidRDefault="00B82056" w:rsidP="00B820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Работали дружно, спорили, но не ссорились;</w:t>
      </w:r>
    </w:p>
    <w:p w14:paraId="463D7A91" w14:textId="77777777" w:rsidR="00B82056" w:rsidRDefault="00B82056" w:rsidP="00B820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Очень трудно было договариваться, не всегда получалось.</w:t>
      </w:r>
    </w:p>
    <w:p w14:paraId="3F93E05F" w14:textId="77777777" w:rsidR="00B82056" w:rsidRDefault="00B82056" w:rsidP="00B820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Тебе нравится результат работы группы?</w:t>
      </w:r>
    </w:p>
    <w:p w14:paraId="2713723B" w14:textId="77777777" w:rsidR="00B82056" w:rsidRDefault="00B82056" w:rsidP="00B820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Да, всё получилось хорошо;</w:t>
      </w:r>
    </w:p>
    <w:p w14:paraId="3012137B" w14:textId="77777777" w:rsidR="00B82056" w:rsidRDefault="00B82056" w:rsidP="00B820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Нравится, но можно сделать лучше;</w:t>
      </w:r>
    </w:p>
    <w:p w14:paraId="40822B8D" w14:textId="77777777" w:rsidR="00B82056" w:rsidRDefault="00B82056" w:rsidP="00B820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Нет, не нравится.</w:t>
      </w:r>
    </w:p>
    <w:p w14:paraId="5CCDA034" w14:textId="77777777" w:rsidR="00B82056" w:rsidRDefault="00B82056" w:rsidP="00B820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Оцени свой вклад в работу группы.</w:t>
      </w:r>
    </w:p>
    <w:p w14:paraId="5787DEE1" w14:textId="77777777" w:rsidR="00B82056" w:rsidRDefault="00B82056" w:rsidP="00B820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Почти всё сделали без меня;</w:t>
      </w:r>
    </w:p>
    <w:p w14:paraId="127E3E79" w14:textId="77777777" w:rsidR="00B82056" w:rsidRDefault="00B82056" w:rsidP="00B820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Я сделал очень много, без меня работа бы не получилась;</w:t>
      </w:r>
    </w:p>
    <w:p w14:paraId="102F6E8B" w14:textId="77777777" w:rsidR="00B82056" w:rsidRDefault="00B82056" w:rsidP="00B820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Я принимал участие в обсуждении.</w:t>
      </w:r>
    </w:p>
    <w:p w14:paraId="06B08206" w14:textId="77777777" w:rsidR="00B82056" w:rsidRDefault="00B82056" w:rsidP="00B820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78C425" w14:textId="77777777" w:rsidR="00B82056" w:rsidRDefault="00B82056" w:rsidP="00B820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Лист самооценки в паре</w:t>
      </w:r>
    </w:p>
    <w:p w14:paraId="0009A07A" w14:textId="11B9B63D" w:rsidR="00B82056" w:rsidRDefault="00B82056" w:rsidP="00B820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770846C" wp14:editId="10330E56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6188710" cy="3060700"/>
            <wp:effectExtent l="0" t="0" r="254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114B2" w14:textId="77777777" w:rsidR="00B82056" w:rsidRPr="00387BDD" w:rsidRDefault="00B82056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sectPr w:rsidR="00B82056" w:rsidRPr="00387BDD" w:rsidSect="00196F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137"/>
    <w:multiLevelType w:val="hybridMultilevel"/>
    <w:tmpl w:val="9342EDBA"/>
    <w:lvl w:ilvl="0" w:tplc="0000000A">
      <w:numFmt w:val="bullet"/>
      <w:lvlText w:val="-"/>
      <w:lvlJc w:val="left"/>
      <w:pPr>
        <w:ind w:left="1429" w:hanging="360"/>
      </w:pPr>
      <w:rPr>
        <w:rFonts w:ascii="Century Schoolbook" w:hAnsi="Century Schoolbook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AE3F65"/>
    <w:multiLevelType w:val="hybridMultilevel"/>
    <w:tmpl w:val="700047AE"/>
    <w:lvl w:ilvl="0" w:tplc="28ACBD22">
      <w:start w:val="20"/>
      <w:numFmt w:val="bullet"/>
      <w:lvlText w:val="−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CE"/>
    <w:rsid w:val="00196F3A"/>
    <w:rsid w:val="00251D70"/>
    <w:rsid w:val="002E73CE"/>
    <w:rsid w:val="003300E0"/>
    <w:rsid w:val="00387BDD"/>
    <w:rsid w:val="003D2ED2"/>
    <w:rsid w:val="00552A09"/>
    <w:rsid w:val="005B45E3"/>
    <w:rsid w:val="007832DA"/>
    <w:rsid w:val="00874294"/>
    <w:rsid w:val="008D5989"/>
    <w:rsid w:val="008D6D24"/>
    <w:rsid w:val="00A171FB"/>
    <w:rsid w:val="00A64401"/>
    <w:rsid w:val="00AC04CE"/>
    <w:rsid w:val="00B14FF4"/>
    <w:rsid w:val="00B82056"/>
    <w:rsid w:val="00BE76A3"/>
    <w:rsid w:val="00E95CED"/>
    <w:rsid w:val="00E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8E5"/>
  <w15:chartTrackingRefBased/>
  <w15:docId w15:val="{C06D09A0-FAB2-41B8-A428-96253CE1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F3A"/>
    <w:pPr>
      <w:suppressAutoHyphens/>
      <w:spacing w:after="0" w:line="240" w:lineRule="auto"/>
    </w:pPr>
    <w:rPr>
      <w:rFonts w:ascii="Arial" w:eastAsia="SimSun" w:hAnsi="Arial" w:cs="Calibri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04CE"/>
    <w:pPr>
      <w:ind w:left="720"/>
      <w:contextualSpacing/>
    </w:pPr>
    <w:rPr>
      <w:rFonts w:cs="Mangal"/>
      <w:szCs w:val="21"/>
    </w:rPr>
  </w:style>
  <w:style w:type="character" w:styleId="a5">
    <w:name w:val="annotation reference"/>
    <w:basedOn w:val="a0"/>
    <w:uiPriority w:val="99"/>
    <w:semiHidden/>
    <w:unhideWhenUsed/>
    <w:rsid w:val="008D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6D24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6D24"/>
    <w:rPr>
      <w:rFonts w:ascii="Arial" w:eastAsia="SimSun" w:hAnsi="Arial" w:cs="Mangal"/>
      <w:kern w:val="1"/>
      <w:sz w:val="20"/>
      <w:szCs w:val="18"/>
      <w:lang w:val="en-US"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6D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6D24"/>
    <w:rPr>
      <w:rFonts w:ascii="Arial" w:eastAsia="SimSun" w:hAnsi="Arial" w:cs="Mangal"/>
      <w:b/>
      <w:bCs/>
      <w:kern w:val="1"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6A020-D629-43F6-9811-F7317297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user</cp:lastModifiedBy>
  <cp:revision>11</cp:revision>
  <cp:lastPrinted>2021-06-10T01:21:00Z</cp:lastPrinted>
  <dcterms:created xsi:type="dcterms:W3CDTF">2021-04-09T03:24:00Z</dcterms:created>
  <dcterms:modified xsi:type="dcterms:W3CDTF">2021-06-10T05:42:00Z</dcterms:modified>
</cp:coreProperties>
</file>