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51" w:rsidRPr="00FE48B6" w:rsidRDefault="00353B51" w:rsidP="00353B51">
      <w:pPr>
        <w:ind w:left="300"/>
        <w:jc w:val="center"/>
        <w:rPr>
          <w:rFonts w:ascii="Times New Roman" w:hAnsi="Times New Roman"/>
          <w:b/>
          <w:bCs/>
          <w:sz w:val="32"/>
          <w:szCs w:val="32"/>
        </w:rPr>
      </w:pPr>
      <w:r w:rsidRPr="00FE48B6">
        <w:rPr>
          <w:rFonts w:ascii="Times New Roman" w:hAnsi="Times New Roman"/>
          <w:b/>
          <w:bCs/>
          <w:sz w:val="32"/>
          <w:szCs w:val="32"/>
        </w:rPr>
        <w:t>Аннотация к рабочей программе</w:t>
      </w:r>
    </w:p>
    <w:p w:rsidR="00353B51" w:rsidRDefault="00353B51" w:rsidP="00353B51">
      <w:pPr>
        <w:ind w:left="300"/>
        <w:jc w:val="center"/>
        <w:rPr>
          <w:rFonts w:ascii="Times New Roman" w:hAnsi="Times New Roman"/>
          <w:b/>
          <w:bCs/>
          <w:sz w:val="32"/>
          <w:szCs w:val="32"/>
        </w:rPr>
      </w:pPr>
      <w:r w:rsidRPr="00FE48B6">
        <w:rPr>
          <w:rFonts w:ascii="Times New Roman" w:hAnsi="Times New Roman"/>
          <w:b/>
          <w:bCs/>
          <w:sz w:val="32"/>
          <w:szCs w:val="32"/>
        </w:rPr>
        <w:t xml:space="preserve">Предмет </w:t>
      </w:r>
      <w:r w:rsidR="00D800FF" w:rsidRPr="00FE48B6">
        <w:rPr>
          <w:rFonts w:ascii="Times New Roman" w:hAnsi="Times New Roman"/>
          <w:b/>
          <w:bCs/>
          <w:sz w:val="32"/>
          <w:szCs w:val="32"/>
        </w:rPr>
        <w:t>–</w:t>
      </w:r>
      <w:r w:rsidRPr="00FE48B6">
        <w:rPr>
          <w:rFonts w:ascii="Times New Roman" w:hAnsi="Times New Roman"/>
          <w:b/>
          <w:bCs/>
          <w:sz w:val="32"/>
          <w:szCs w:val="32"/>
        </w:rPr>
        <w:t xml:space="preserve"> </w:t>
      </w:r>
      <w:r w:rsidR="00D800FF" w:rsidRPr="00FE48B6">
        <w:rPr>
          <w:rFonts w:ascii="Times New Roman" w:hAnsi="Times New Roman"/>
          <w:b/>
          <w:bCs/>
          <w:sz w:val="32"/>
          <w:szCs w:val="32"/>
        </w:rPr>
        <w:t>немецкий язык</w:t>
      </w:r>
    </w:p>
    <w:p w:rsidR="00FE48B6" w:rsidRPr="00FE48B6" w:rsidRDefault="00FE48B6" w:rsidP="00353B51">
      <w:pPr>
        <w:ind w:left="300"/>
        <w:jc w:val="center"/>
        <w:rPr>
          <w:rFonts w:ascii="Times New Roman" w:hAnsi="Times New Roman"/>
          <w:b/>
          <w:bCs/>
          <w:sz w:val="32"/>
          <w:szCs w:val="32"/>
        </w:rPr>
      </w:pPr>
    </w:p>
    <w:tbl>
      <w:tblPr>
        <w:tblStyle w:val="a7"/>
        <w:tblW w:w="0" w:type="auto"/>
        <w:tblLook w:val="04A0" w:firstRow="1" w:lastRow="0" w:firstColumn="1" w:lastColumn="0" w:noHBand="0" w:noVBand="1"/>
      </w:tblPr>
      <w:tblGrid>
        <w:gridCol w:w="2257"/>
        <w:gridCol w:w="3125"/>
        <w:gridCol w:w="3402"/>
        <w:gridCol w:w="5770"/>
      </w:tblGrid>
      <w:tr w:rsidR="00B8047C" w:rsidRPr="00FE48B6" w:rsidTr="00023B05">
        <w:tc>
          <w:tcPr>
            <w:tcW w:w="2257" w:type="dxa"/>
          </w:tcPr>
          <w:p w:rsidR="00B8047C" w:rsidRPr="00FE48B6" w:rsidRDefault="00B8047C" w:rsidP="00966698">
            <w:pPr>
              <w:jc w:val="both"/>
              <w:rPr>
                <w:rFonts w:ascii="Times New Roman" w:hAnsi="Times New Roman"/>
                <w:b/>
                <w:sz w:val="28"/>
                <w:szCs w:val="28"/>
              </w:rPr>
            </w:pPr>
            <w:r w:rsidRPr="00FE48B6">
              <w:rPr>
                <w:rFonts w:ascii="Times New Roman" w:hAnsi="Times New Roman"/>
                <w:b/>
                <w:sz w:val="28"/>
                <w:szCs w:val="28"/>
              </w:rPr>
              <w:t>Уровень реализации</w:t>
            </w:r>
          </w:p>
          <w:p w:rsidR="00B8047C" w:rsidRPr="00FE48B6" w:rsidRDefault="00B8047C" w:rsidP="00966698">
            <w:pPr>
              <w:jc w:val="both"/>
              <w:rPr>
                <w:rFonts w:ascii="Times New Roman" w:hAnsi="Times New Roman"/>
                <w:sz w:val="28"/>
                <w:szCs w:val="28"/>
              </w:rPr>
            </w:pPr>
            <w:r w:rsidRPr="00FE48B6">
              <w:rPr>
                <w:rFonts w:ascii="Times New Roman" w:hAnsi="Times New Roman"/>
                <w:b/>
                <w:sz w:val="28"/>
                <w:szCs w:val="28"/>
              </w:rPr>
              <w:t>программы</w:t>
            </w:r>
          </w:p>
        </w:tc>
        <w:tc>
          <w:tcPr>
            <w:tcW w:w="12297" w:type="dxa"/>
            <w:gridSpan w:val="3"/>
          </w:tcPr>
          <w:p w:rsidR="00B8047C" w:rsidRPr="00FE48B6" w:rsidRDefault="00B8047C" w:rsidP="00966698">
            <w:pPr>
              <w:jc w:val="both"/>
              <w:rPr>
                <w:rFonts w:ascii="Times New Roman" w:hAnsi="Times New Roman"/>
                <w:b/>
                <w:sz w:val="28"/>
                <w:szCs w:val="28"/>
              </w:rPr>
            </w:pPr>
            <w:r w:rsidRPr="00FE48B6">
              <w:rPr>
                <w:rFonts w:ascii="Times New Roman" w:hAnsi="Times New Roman"/>
                <w:b/>
                <w:sz w:val="28"/>
                <w:szCs w:val="28"/>
              </w:rPr>
              <w:t>Уровень основного общего образования</w:t>
            </w:r>
          </w:p>
        </w:tc>
      </w:tr>
      <w:tr w:rsidR="00B8047C" w:rsidRPr="00FE48B6" w:rsidTr="00023B05">
        <w:tc>
          <w:tcPr>
            <w:tcW w:w="2257" w:type="dxa"/>
          </w:tcPr>
          <w:p w:rsidR="00B8047C" w:rsidRPr="00FE48B6" w:rsidRDefault="00B8047C" w:rsidP="00966698">
            <w:pPr>
              <w:jc w:val="both"/>
              <w:rPr>
                <w:rFonts w:ascii="Times New Roman" w:hAnsi="Times New Roman"/>
                <w:b/>
                <w:sz w:val="28"/>
                <w:szCs w:val="28"/>
              </w:rPr>
            </w:pPr>
            <w:r w:rsidRPr="00FE48B6">
              <w:rPr>
                <w:rFonts w:ascii="Times New Roman" w:hAnsi="Times New Roman"/>
                <w:b/>
                <w:sz w:val="28"/>
                <w:szCs w:val="28"/>
              </w:rPr>
              <w:t>Нормативные документы</w:t>
            </w:r>
          </w:p>
        </w:tc>
        <w:tc>
          <w:tcPr>
            <w:tcW w:w="12297" w:type="dxa"/>
            <w:gridSpan w:val="3"/>
          </w:tcPr>
          <w:p w:rsidR="00B8047C" w:rsidRPr="00FE48B6" w:rsidRDefault="00B8047C" w:rsidP="00B8047C">
            <w:pPr>
              <w:pStyle w:val="a6"/>
              <w:widowControl w:val="0"/>
              <w:tabs>
                <w:tab w:val="left" w:pos="2268"/>
              </w:tabs>
              <w:autoSpaceDE w:val="0"/>
              <w:autoSpaceDN w:val="0"/>
              <w:adjustRightInd w:val="0"/>
              <w:spacing w:after="0" w:line="240" w:lineRule="auto"/>
              <w:ind w:left="0"/>
              <w:jc w:val="both"/>
              <w:rPr>
                <w:rFonts w:ascii="Times New Roman" w:hAnsi="Times New Roman"/>
                <w:sz w:val="28"/>
                <w:szCs w:val="28"/>
                <w:lang w:val="ru-RU"/>
              </w:rPr>
            </w:pPr>
            <w:r w:rsidRPr="00FE48B6">
              <w:rPr>
                <w:rFonts w:ascii="Times New Roman" w:hAnsi="Times New Roman"/>
                <w:sz w:val="28"/>
                <w:szCs w:val="28"/>
                <w:lang w:val="ru-RU"/>
              </w:rPr>
              <w:t xml:space="preserve">Рабочая программа учебного предмета «Немецкий язык» обязательной предметной области «иностранные языки» для основного общего образования разработана на основе </w:t>
            </w:r>
            <w:r w:rsidRPr="00FE48B6">
              <w:rPr>
                <w:rFonts w:ascii="Times New Roman" w:hAnsi="Times New Roman"/>
                <w:iCs/>
                <w:sz w:val="28"/>
                <w:szCs w:val="28"/>
                <w:lang w:val="ru-RU"/>
              </w:rPr>
              <w:t>нормативных документов</w:t>
            </w:r>
            <w:r w:rsidRPr="00FE48B6">
              <w:rPr>
                <w:rFonts w:ascii="Times New Roman" w:hAnsi="Times New Roman"/>
                <w:sz w:val="28"/>
                <w:szCs w:val="28"/>
                <w:lang w:val="ru-RU"/>
              </w:rPr>
              <w:t>:</w:t>
            </w:r>
          </w:p>
          <w:p w:rsidR="00B8047C" w:rsidRPr="00FE48B6" w:rsidRDefault="00B8047C" w:rsidP="00B8047C">
            <w:pPr>
              <w:pStyle w:val="a5"/>
              <w:numPr>
                <w:ilvl w:val="0"/>
                <w:numId w:val="1"/>
              </w:numPr>
              <w:ind w:left="0"/>
              <w:jc w:val="both"/>
              <w:rPr>
                <w:sz w:val="28"/>
                <w:szCs w:val="28"/>
                <w:lang w:val="ru-RU"/>
              </w:rPr>
            </w:pPr>
            <w:r w:rsidRPr="00FE48B6">
              <w:rPr>
                <w:sz w:val="28"/>
                <w:szCs w:val="28"/>
                <w:lang w:val="ru-RU"/>
              </w:rPr>
              <w:t>Федерального закона от 29 декабря 2012 года № 273-ФЗ «Об образовании в Российской Федерации».</w:t>
            </w:r>
          </w:p>
          <w:p w:rsidR="00B8047C" w:rsidRPr="00FE48B6" w:rsidRDefault="00B8047C" w:rsidP="00B8047C">
            <w:pPr>
              <w:pStyle w:val="a5"/>
              <w:numPr>
                <w:ilvl w:val="0"/>
                <w:numId w:val="1"/>
              </w:numPr>
              <w:ind w:left="0"/>
              <w:jc w:val="both"/>
              <w:rPr>
                <w:sz w:val="28"/>
                <w:szCs w:val="28"/>
                <w:lang w:val="ru-RU"/>
              </w:rPr>
            </w:pPr>
            <w:r w:rsidRPr="00FE48B6">
              <w:rPr>
                <w:rStyle w:val="FontStyle25"/>
                <w:sz w:val="28"/>
                <w:szCs w:val="28"/>
                <w:lang w:val="ru-RU"/>
              </w:rPr>
              <w:t>Федерального государственного образовательного стандарта основного общего образования / Утвержден приказом Министерства образования и науки Российской Федерации от 17 декабря 2010г. №1897/.</w:t>
            </w:r>
          </w:p>
          <w:p w:rsidR="00B8047C" w:rsidRPr="00FE48B6" w:rsidRDefault="00B8047C" w:rsidP="00B8047C">
            <w:pPr>
              <w:pStyle w:val="a5"/>
              <w:numPr>
                <w:ilvl w:val="0"/>
                <w:numId w:val="1"/>
              </w:numPr>
              <w:ind w:left="0"/>
              <w:jc w:val="both"/>
              <w:rPr>
                <w:rStyle w:val="FontStyle25"/>
                <w:sz w:val="28"/>
                <w:szCs w:val="28"/>
                <w:lang w:val="ru-RU"/>
              </w:rPr>
            </w:pPr>
            <w:r w:rsidRPr="00FE48B6">
              <w:rPr>
                <w:rStyle w:val="FontStyle25"/>
                <w:sz w:val="28"/>
                <w:szCs w:val="28"/>
                <w:lang w:val="ru-RU"/>
              </w:rPr>
              <w:t xml:space="preserve">Приказа </w:t>
            </w:r>
            <w:proofErr w:type="spellStart"/>
            <w:r w:rsidRPr="00FE48B6">
              <w:rPr>
                <w:rStyle w:val="FontStyle25"/>
                <w:sz w:val="28"/>
                <w:szCs w:val="28"/>
                <w:lang w:val="ru-RU"/>
              </w:rPr>
              <w:t>Минобрнауки</w:t>
            </w:r>
            <w:proofErr w:type="spellEnd"/>
            <w:r w:rsidRPr="00FE48B6">
              <w:rPr>
                <w:rStyle w:val="FontStyle25"/>
                <w:sz w:val="28"/>
                <w:szCs w:val="28"/>
                <w:lang w:val="ru-RU"/>
              </w:rPr>
              <w:t xml:space="preserve"> России от 31.12.2015г. № 1577 «О внесении изменений в ФГОС ООО, утвержденный приказом Министерства образования и науки РФ от 17.12.2010г. №1897».</w:t>
            </w:r>
          </w:p>
          <w:p w:rsidR="00B8047C" w:rsidRPr="00FE48B6" w:rsidRDefault="00B8047C" w:rsidP="00B8047C">
            <w:pPr>
              <w:pStyle w:val="a5"/>
              <w:numPr>
                <w:ilvl w:val="0"/>
                <w:numId w:val="1"/>
              </w:numPr>
              <w:ind w:left="0"/>
              <w:jc w:val="both"/>
              <w:rPr>
                <w:sz w:val="28"/>
                <w:szCs w:val="28"/>
              </w:rPr>
            </w:pPr>
            <w:r w:rsidRPr="00FE48B6">
              <w:rPr>
                <w:sz w:val="28"/>
                <w:szCs w:val="28"/>
                <w:lang w:val="ru-RU"/>
              </w:rPr>
              <w:t xml:space="preserve">Приказа Министерства образования и науки РФ от 28 декабря 2018 г. №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 </w:t>
            </w:r>
            <w:r w:rsidRPr="00FE48B6">
              <w:rPr>
                <w:rFonts w:eastAsia="Calibri"/>
                <w:sz w:val="28"/>
                <w:szCs w:val="28"/>
                <w:lang w:val="ru-RU"/>
              </w:rPr>
              <w:t xml:space="preserve">(в ред. Приказов </w:t>
            </w:r>
            <w:proofErr w:type="spellStart"/>
            <w:r w:rsidRPr="00FE48B6">
              <w:rPr>
                <w:rFonts w:eastAsia="Calibri"/>
                <w:sz w:val="28"/>
                <w:szCs w:val="28"/>
                <w:lang w:val="ru-RU"/>
              </w:rPr>
              <w:t>Минобрнауки</w:t>
            </w:r>
            <w:proofErr w:type="spellEnd"/>
            <w:r w:rsidRPr="00FE48B6">
              <w:rPr>
                <w:rFonts w:eastAsia="Calibri"/>
                <w:sz w:val="28"/>
                <w:szCs w:val="28"/>
                <w:lang w:val="ru-RU"/>
              </w:rPr>
              <w:t xml:space="preserve"> России от 08.05.2019г.)</w:t>
            </w:r>
          </w:p>
          <w:p w:rsidR="00B8047C" w:rsidRPr="00FE48B6" w:rsidRDefault="00B8047C" w:rsidP="00B8047C">
            <w:pPr>
              <w:pStyle w:val="a5"/>
              <w:numPr>
                <w:ilvl w:val="0"/>
                <w:numId w:val="1"/>
              </w:numPr>
              <w:ind w:left="0"/>
              <w:jc w:val="both"/>
              <w:rPr>
                <w:sz w:val="28"/>
                <w:szCs w:val="28"/>
                <w:lang w:val="ru-RU"/>
              </w:rPr>
            </w:pPr>
            <w:r w:rsidRPr="00FE48B6">
              <w:rPr>
                <w:color w:val="000000"/>
                <w:sz w:val="28"/>
                <w:szCs w:val="28"/>
                <w:shd w:val="clear" w:color="auto" w:fill="FFFFFF"/>
                <w:lang w:val="ru-RU"/>
              </w:rPr>
              <w:t xml:space="preserve">Об </w:t>
            </w:r>
            <w:proofErr w:type="spellStart"/>
            <w:r w:rsidRPr="00FE48B6">
              <w:rPr>
                <w:color w:val="000000"/>
                <w:sz w:val="28"/>
                <w:szCs w:val="28"/>
                <w:shd w:val="clear" w:color="auto" w:fill="FFFFFF"/>
                <w:lang w:val="ru-RU"/>
              </w:rPr>
              <w:t>увтерждении</w:t>
            </w:r>
            <w:proofErr w:type="spellEnd"/>
            <w:r w:rsidRPr="00FE48B6">
              <w:rPr>
                <w:color w:val="000000"/>
                <w:sz w:val="28"/>
                <w:szCs w:val="28"/>
                <w:shd w:val="clear" w:color="auto" w:fill="FFFFFF"/>
                <w:lang w:val="ru-RU"/>
              </w:rPr>
              <w:t xml:space="preserve"> СанПиН 2.4.2.3286-10 «Санитарно-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постановление Главного государственного врача Российской Федерации от 10 июля 2015г. №26.</w:t>
            </w:r>
          </w:p>
          <w:p w:rsidR="00B8047C" w:rsidRPr="00FE48B6" w:rsidRDefault="00B8047C" w:rsidP="00B8047C">
            <w:pPr>
              <w:pStyle w:val="a5"/>
              <w:numPr>
                <w:ilvl w:val="0"/>
                <w:numId w:val="1"/>
              </w:numPr>
              <w:ind w:left="0"/>
              <w:jc w:val="both"/>
              <w:rPr>
                <w:sz w:val="28"/>
                <w:szCs w:val="28"/>
                <w:lang w:val="ru-RU"/>
              </w:rPr>
            </w:pPr>
            <w:r w:rsidRPr="00FE48B6">
              <w:rPr>
                <w:sz w:val="28"/>
                <w:szCs w:val="28"/>
                <w:lang w:val="ru-RU"/>
              </w:rPr>
              <w:t xml:space="preserve">Примерной программы по учебному предмету (Примерная основная образовательная программа основного общего образования, раздел 1.2.5.4. Предметные результаты: второй иностранный язык), </w:t>
            </w:r>
            <w:r w:rsidRPr="00FE48B6">
              <w:rPr>
                <w:sz w:val="28"/>
                <w:szCs w:val="28"/>
                <w:lang w:val="ru-RU"/>
              </w:rPr>
              <w:lastRenderedPageBreak/>
              <w:t>одобренная Федеральным учебно-методическим объединением по общему образованию Протокол заседания от 8 апреля 2015 г. № 1/15) (</w:t>
            </w:r>
            <w:r w:rsidRPr="00FE48B6">
              <w:rPr>
                <w:sz w:val="28"/>
                <w:szCs w:val="28"/>
                <w:u w:val="single"/>
              </w:rPr>
              <w:t>www</w:t>
            </w:r>
            <w:r w:rsidRPr="00FE48B6">
              <w:rPr>
                <w:sz w:val="28"/>
                <w:szCs w:val="28"/>
                <w:u w:val="single"/>
                <w:lang w:val="ru-RU"/>
              </w:rPr>
              <w:t>.</w:t>
            </w:r>
            <w:proofErr w:type="spellStart"/>
            <w:r w:rsidRPr="00FE48B6">
              <w:rPr>
                <w:sz w:val="28"/>
                <w:szCs w:val="28"/>
                <w:u w:val="single"/>
              </w:rPr>
              <w:t>fgosreestr</w:t>
            </w:r>
            <w:proofErr w:type="spellEnd"/>
            <w:r w:rsidRPr="00FE48B6">
              <w:rPr>
                <w:sz w:val="28"/>
                <w:szCs w:val="28"/>
                <w:u w:val="single"/>
                <w:lang w:val="ru-RU"/>
              </w:rPr>
              <w:t>.</w:t>
            </w:r>
            <w:proofErr w:type="spellStart"/>
            <w:r w:rsidRPr="00FE48B6">
              <w:rPr>
                <w:sz w:val="28"/>
                <w:szCs w:val="28"/>
                <w:u w:val="single"/>
              </w:rPr>
              <w:t>ru</w:t>
            </w:r>
            <w:proofErr w:type="spellEnd"/>
            <w:r w:rsidRPr="00FE48B6">
              <w:rPr>
                <w:sz w:val="28"/>
                <w:szCs w:val="28"/>
                <w:lang w:val="ru-RU"/>
              </w:rPr>
              <w:t>).</w:t>
            </w:r>
          </w:p>
          <w:p w:rsidR="00B8047C" w:rsidRPr="00FE48B6" w:rsidRDefault="00B8047C" w:rsidP="00B8047C">
            <w:pPr>
              <w:pStyle w:val="a5"/>
              <w:numPr>
                <w:ilvl w:val="0"/>
                <w:numId w:val="1"/>
              </w:numPr>
              <w:ind w:left="0"/>
              <w:jc w:val="both"/>
              <w:rPr>
                <w:sz w:val="28"/>
                <w:szCs w:val="28"/>
                <w:lang w:val="ru-RU"/>
              </w:rPr>
            </w:pPr>
            <w:r w:rsidRPr="00FE48B6">
              <w:rPr>
                <w:sz w:val="28"/>
                <w:szCs w:val="28"/>
                <w:lang w:val="ru-RU"/>
              </w:rPr>
              <w:t xml:space="preserve"> Основной образовательной программы основного общего образования МБОУ СОШ №51.</w:t>
            </w:r>
          </w:p>
          <w:p w:rsidR="00B8047C" w:rsidRPr="00FE48B6" w:rsidRDefault="00B8047C" w:rsidP="00B8047C">
            <w:pPr>
              <w:pStyle w:val="a5"/>
              <w:numPr>
                <w:ilvl w:val="0"/>
                <w:numId w:val="1"/>
              </w:numPr>
              <w:ind w:left="0"/>
              <w:jc w:val="both"/>
              <w:rPr>
                <w:sz w:val="28"/>
                <w:szCs w:val="28"/>
                <w:lang w:val="ru-RU"/>
              </w:rPr>
            </w:pPr>
            <w:r w:rsidRPr="00FE48B6">
              <w:rPr>
                <w:sz w:val="28"/>
                <w:szCs w:val="28"/>
                <w:lang w:val="ru-RU"/>
              </w:rPr>
              <w:t>Учебного плана МБОУ СОШ №51 на 2020-2021 учебный год.</w:t>
            </w:r>
          </w:p>
          <w:p w:rsidR="00B8047C" w:rsidRPr="00FE48B6" w:rsidRDefault="00B8047C" w:rsidP="00B8047C">
            <w:pPr>
              <w:pStyle w:val="a5"/>
              <w:numPr>
                <w:ilvl w:val="0"/>
                <w:numId w:val="1"/>
              </w:numPr>
              <w:ind w:left="0"/>
              <w:jc w:val="both"/>
              <w:rPr>
                <w:rStyle w:val="FontStyle25"/>
                <w:sz w:val="28"/>
                <w:szCs w:val="28"/>
              </w:rPr>
            </w:pPr>
            <w:r w:rsidRPr="00FE48B6">
              <w:rPr>
                <w:rStyle w:val="FontStyle25"/>
                <w:sz w:val="28"/>
                <w:szCs w:val="28"/>
                <w:lang w:val="ru-RU"/>
              </w:rPr>
              <w:t>Примерной программы по немецкому языку 5-9 классы. - Примерные программы по учебным предметам. Немецкий язык. 5-9 классы. М: Просвещение, 2016г. (Стандарты второго поколения).</w:t>
            </w:r>
          </w:p>
          <w:p w:rsidR="00B8047C" w:rsidRPr="00FE48B6" w:rsidRDefault="00B8047C" w:rsidP="00B8047C">
            <w:pPr>
              <w:jc w:val="both"/>
              <w:rPr>
                <w:rFonts w:ascii="Times New Roman" w:hAnsi="Times New Roman"/>
                <w:sz w:val="28"/>
                <w:szCs w:val="28"/>
              </w:rPr>
            </w:pPr>
            <w:r w:rsidRPr="00FE48B6">
              <w:rPr>
                <w:rStyle w:val="FontStyle25"/>
                <w:sz w:val="28"/>
                <w:szCs w:val="28"/>
              </w:rPr>
              <w:t xml:space="preserve">Рабочие программы. Предметная линия учебников Немецкий язык. Второй иностранный язык / Аверин Михаил Михайлович, Джин </w:t>
            </w:r>
            <w:proofErr w:type="spellStart"/>
            <w:r w:rsidRPr="00FE48B6">
              <w:rPr>
                <w:rStyle w:val="FontStyle25"/>
                <w:sz w:val="28"/>
                <w:szCs w:val="28"/>
              </w:rPr>
              <w:t>Фридерике</w:t>
            </w:r>
            <w:proofErr w:type="spellEnd"/>
            <w:r w:rsidRPr="00FE48B6">
              <w:rPr>
                <w:rStyle w:val="FontStyle25"/>
                <w:sz w:val="28"/>
                <w:szCs w:val="28"/>
              </w:rPr>
              <w:t xml:space="preserve">, </w:t>
            </w:r>
            <w:proofErr w:type="spellStart"/>
            <w:r w:rsidRPr="00FE48B6">
              <w:rPr>
                <w:rStyle w:val="FontStyle25"/>
                <w:sz w:val="28"/>
                <w:szCs w:val="28"/>
              </w:rPr>
              <w:t>Рорман</w:t>
            </w:r>
            <w:proofErr w:type="spellEnd"/>
            <w:r w:rsidRPr="00FE48B6">
              <w:rPr>
                <w:rStyle w:val="FontStyle25"/>
                <w:sz w:val="28"/>
                <w:szCs w:val="28"/>
              </w:rPr>
              <w:t xml:space="preserve"> </w:t>
            </w:r>
            <w:proofErr w:type="spellStart"/>
            <w:r w:rsidRPr="00FE48B6">
              <w:rPr>
                <w:rStyle w:val="FontStyle25"/>
                <w:sz w:val="28"/>
                <w:szCs w:val="28"/>
              </w:rPr>
              <w:t>Лутц</w:t>
            </w:r>
            <w:proofErr w:type="spellEnd"/>
            <w:r w:rsidRPr="00FE48B6">
              <w:rPr>
                <w:rStyle w:val="FontStyle25"/>
                <w:sz w:val="28"/>
                <w:szCs w:val="28"/>
              </w:rPr>
              <w:t xml:space="preserve">, </w:t>
            </w:r>
            <w:proofErr w:type="spellStart"/>
            <w:r w:rsidRPr="00FE48B6">
              <w:rPr>
                <w:rStyle w:val="FontStyle25"/>
                <w:sz w:val="28"/>
                <w:szCs w:val="28"/>
              </w:rPr>
              <w:t>Збранкова</w:t>
            </w:r>
            <w:proofErr w:type="spellEnd"/>
            <w:r w:rsidRPr="00FE48B6">
              <w:rPr>
                <w:rStyle w:val="FontStyle25"/>
                <w:sz w:val="28"/>
                <w:szCs w:val="28"/>
              </w:rPr>
              <w:t xml:space="preserve"> Милена. 5-9 классы: пособие для учителей общеобразовательных организаций. Просвещение: </w:t>
            </w:r>
            <w:proofErr w:type="spellStart"/>
            <w:r w:rsidRPr="00FE48B6">
              <w:rPr>
                <w:rStyle w:val="FontStyle25"/>
                <w:sz w:val="28"/>
                <w:szCs w:val="28"/>
              </w:rPr>
              <w:t>Cornelsen</w:t>
            </w:r>
            <w:proofErr w:type="spellEnd"/>
            <w:r w:rsidRPr="00FE48B6">
              <w:rPr>
                <w:rStyle w:val="FontStyle25"/>
                <w:sz w:val="28"/>
                <w:szCs w:val="28"/>
              </w:rPr>
              <w:t>, 2016.</w:t>
            </w:r>
          </w:p>
        </w:tc>
      </w:tr>
      <w:tr w:rsidR="00B8047C" w:rsidRPr="00FE48B6" w:rsidTr="00023B05">
        <w:tc>
          <w:tcPr>
            <w:tcW w:w="2257" w:type="dxa"/>
          </w:tcPr>
          <w:p w:rsidR="00B8047C" w:rsidRPr="00FE48B6" w:rsidRDefault="00B8047C" w:rsidP="00966698">
            <w:pPr>
              <w:jc w:val="both"/>
              <w:rPr>
                <w:rFonts w:ascii="Times New Roman" w:hAnsi="Times New Roman"/>
                <w:b/>
                <w:sz w:val="28"/>
                <w:szCs w:val="28"/>
              </w:rPr>
            </w:pPr>
            <w:r w:rsidRPr="00FE48B6">
              <w:rPr>
                <w:rFonts w:ascii="Times New Roman" w:hAnsi="Times New Roman"/>
                <w:b/>
                <w:sz w:val="28"/>
                <w:szCs w:val="28"/>
              </w:rPr>
              <w:lastRenderedPageBreak/>
              <w:t>Общая характеристика учебного курса</w:t>
            </w:r>
          </w:p>
        </w:tc>
        <w:tc>
          <w:tcPr>
            <w:tcW w:w="12297" w:type="dxa"/>
            <w:gridSpan w:val="3"/>
          </w:tcPr>
          <w:p w:rsidR="009A03A9" w:rsidRPr="00FE48B6" w:rsidRDefault="009A03A9" w:rsidP="009A03A9">
            <w:pPr>
              <w:spacing w:line="240" w:lineRule="auto"/>
              <w:ind w:firstLine="708"/>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t xml:space="preserve">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Предлагаемый курс также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w:t>
            </w:r>
          </w:p>
          <w:p w:rsidR="009A03A9" w:rsidRPr="00FE48B6" w:rsidRDefault="009A03A9" w:rsidP="009A03A9">
            <w:pPr>
              <w:spacing w:line="240" w:lineRule="auto"/>
              <w:ind w:firstLine="708"/>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t>Изучение второго иностранного языка имеет ряд особенностей формального и содержательного плана. К первым относятся:</w:t>
            </w:r>
          </w:p>
          <w:p w:rsidR="009A03A9" w:rsidRPr="00FE48B6" w:rsidRDefault="009A03A9" w:rsidP="009A03A9">
            <w:pPr>
              <w:numPr>
                <w:ilvl w:val="0"/>
                <w:numId w:val="8"/>
              </w:numPr>
              <w:spacing w:line="240" w:lineRule="auto"/>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t>меньшее количество выделяемых на него учебных часов, как на первый иностранный язык;</w:t>
            </w:r>
          </w:p>
          <w:p w:rsidR="009A03A9" w:rsidRPr="00FE48B6" w:rsidRDefault="009A03A9" w:rsidP="009A03A9">
            <w:pPr>
              <w:numPr>
                <w:ilvl w:val="0"/>
                <w:numId w:val="8"/>
              </w:numPr>
              <w:spacing w:line="240" w:lineRule="auto"/>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t>более сжатые сроки его изучения.</w:t>
            </w:r>
          </w:p>
          <w:p w:rsidR="009A03A9" w:rsidRPr="00FE48B6" w:rsidRDefault="009A03A9" w:rsidP="009A03A9">
            <w:pPr>
              <w:spacing w:line="240" w:lineRule="auto"/>
              <w:ind w:left="720"/>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t>К особенностям содержательного плана относятся:</w:t>
            </w:r>
          </w:p>
          <w:p w:rsidR="009A03A9" w:rsidRPr="00FE48B6" w:rsidRDefault="009A03A9" w:rsidP="009A03A9">
            <w:pPr>
              <w:numPr>
                <w:ilvl w:val="0"/>
                <w:numId w:val="9"/>
              </w:numPr>
              <w:spacing w:line="240" w:lineRule="auto"/>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t xml:space="preserve">изучение осуществляется в условиях </w:t>
            </w:r>
            <w:proofErr w:type="spellStart"/>
            <w:r w:rsidRPr="00FE48B6">
              <w:rPr>
                <w:rFonts w:ascii="Times New Roman" w:eastAsia="Times New Roman" w:hAnsi="Times New Roman"/>
                <w:color w:val="000000"/>
                <w:sz w:val="28"/>
                <w:szCs w:val="28"/>
              </w:rPr>
              <w:t>контактирования</w:t>
            </w:r>
            <w:proofErr w:type="spellEnd"/>
            <w:r w:rsidRPr="00FE48B6">
              <w:rPr>
                <w:rFonts w:ascii="Times New Roman" w:eastAsia="Times New Roman" w:hAnsi="Times New Roman"/>
                <w:color w:val="000000"/>
                <w:sz w:val="28"/>
                <w:szCs w:val="28"/>
              </w:rPr>
              <w:t xml:space="preserve"> трёх языков — родного, первого и второго иностранного языка, что обусловливает более интенсивное развитие речевой способности учащихся в целом и положительно сказывается на образовательном процессе;</w:t>
            </w:r>
          </w:p>
          <w:p w:rsidR="009A03A9" w:rsidRPr="00FE48B6" w:rsidRDefault="009A03A9" w:rsidP="009A03A9">
            <w:pPr>
              <w:numPr>
                <w:ilvl w:val="0"/>
                <w:numId w:val="9"/>
              </w:numPr>
              <w:spacing w:line="240" w:lineRule="auto"/>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t>возникают проблемы интерференции (отрицательного воздействия) не только со стороны родного языка, но и со стороны первого иностранного языка, что вызывает определённые трудности;</w:t>
            </w:r>
          </w:p>
          <w:p w:rsidR="009A03A9" w:rsidRPr="00FE48B6" w:rsidRDefault="009A03A9" w:rsidP="009A03A9">
            <w:pPr>
              <w:numPr>
                <w:ilvl w:val="0"/>
                <w:numId w:val="9"/>
              </w:numPr>
              <w:spacing w:line="240" w:lineRule="auto"/>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t>наряду с этим возникают большие возможности для опоры на уже имеющийся опыт изучения первого иностранного языка</w:t>
            </w:r>
          </w:p>
          <w:p w:rsidR="009A03A9" w:rsidRPr="00FE48B6" w:rsidRDefault="009A03A9" w:rsidP="009A03A9">
            <w:pPr>
              <w:spacing w:line="240" w:lineRule="auto"/>
              <w:ind w:firstLine="708"/>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lastRenderedPageBreak/>
              <w:t>Возможность опереться на положительный перенос при изучении второго иностранного языка позволяет интенсифицировать процесс овладения им, сделать его эффективным и результативным, несмотря на более сжатые сроки обучения.  Это позволяет ставить в основном те же цели в обучении второму иностранному языку, что и первому.</w:t>
            </w:r>
          </w:p>
          <w:p w:rsidR="009A03A9" w:rsidRPr="00FE48B6" w:rsidRDefault="009A03A9" w:rsidP="009A03A9">
            <w:pPr>
              <w:spacing w:line="240" w:lineRule="auto"/>
              <w:ind w:firstLine="708"/>
              <w:jc w:val="both"/>
              <w:rPr>
                <w:rFonts w:ascii="Times New Roman" w:eastAsia="Times New Roman" w:hAnsi="Times New Roman"/>
                <w:color w:val="000000"/>
                <w:sz w:val="28"/>
                <w:szCs w:val="28"/>
              </w:rPr>
            </w:pPr>
            <w:r w:rsidRPr="00FE48B6">
              <w:rPr>
                <w:rFonts w:ascii="Times New Roman" w:eastAsia="Times New Roman" w:hAnsi="Times New Roman"/>
                <w:color w:val="000000"/>
                <w:sz w:val="28"/>
                <w:szCs w:val="28"/>
              </w:rPr>
              <w:t>При изучении второго иностранного языка, как и первого, учащиеся готовят и представляют проекты, которые должны создавать условия для реального общения учащихся на немецком языке (переписка, возможные встречи с носителями языка) или имитировать общение средствами ролевой игры.  В подготовке и презентации этих проектов должны участвовать все учащиеся, но степень и характер участия могут быть разными: к работе над проектом может быть добавлена работа в качестве оформителя (класса, школы), члена жюри, репортёра и др.  Проектная деятельность учитывает возрастные и психологические особенности каждого учащегося, позволяет раскрыть возможности учащихся, отвечает их интересам и потребностям. Особен</w:t>
            </w:r>
            <w:r w:rsidR="00FE48B6">
              <w:rPr>
                <w:rFonts w:ascii="Times New Roman" w:eastAsia="Times New Roman" w:hAnsi="Times New Roman"/>
                <w:color w:val="000000"/>
                <w:sz w:val="28"/>
                <w:szCs w:val="28"/>
              </w:rPr>
              <w:t xml:space="preserve">ность данного курса </w:t>
            </w:r>
            <w:proofErr w:type="gramStart"/>
            <w:r w:rsidR="00FE48B6">
              <w:rPr>
                <w:rFonts w:ascii="Times New Roman" w:eastAsia="Times New Roman" w:hAnsi="Times New Roman"/>
                <w:color w:val="000000"/>
                <w:sz w:val="28"/>
                <w:szCs w:val="28"/>
              </w:rPr>
              <w:t xml:space="preserve">заключается </w:t>
            </w:r>
            <w:r w:rsidRPr="00FE48B6">
              <w:rPr>
                <w:rFonts w:ascii="Times New Roman" w:eastAsia="Times New Roman" w:hAnsi="Times New Roman"/>
                <w:color w:val="000000"/>
                <w:sz w:val="28"/>
                <w:szCs w:val="28"/>
              </w:rPr>
              <w:t> в</w:t>
            </w:r>
            <w:proofErr w:type="gramEnd"/>
            <w:r w:rsidRPr="00FE48B6">
              <w:rPr>
                <w:rFonts w:ascii="Times New Roman" w:eastAsia="Times New Roman" w:hAnsi="Times New Roman"/>
                <w:color w:val="000000"/>
                <w:sz w:val="28"/>
                <w:szCs w:val="28"/>
              </w:rPr>
              <w:t xml:space="preserve"> разнообразии методов и приёмов работы с языковым  материалом,  он  даёт  учителю  возможность  планировать  учебно-воспитательный процесс, исходя из реальных потребностей и возможностей учащихся.</w:t>
            </w:r>
          </w:p>
          <w:p w:rsidR="00B8047C" w:rsidRPr="00FE48B6" w:rsidRDefault="00B8047C" w:rsidP="00966698">
            <w:pPr>
              <w:jc w:val="both"/>
              <w:rPr>
                <w:rFonts w:ascii="Times New Roman" w:hAnsi="Times New Roman"/>
                <w:sz w:val="28"/>
                <w:szCs w:val="28"/>
              </w:rPr>
            </w:pPr>
          </w:p>
        </w:tc>
      </w:tr>
      <w:tr w:rsidR="00B8047C" w:rsidRPr="00FE48B6" w:rsidTr="00023B05">
        <w:tc>
          <w:tcPr>
            <w:tcW w:w="2257" w:type="dxa"/>
          </w:tcPr>
          <w:p w:rsidR="00B8047C" w:rsidRPr="00FE48B6" w:rsidRDefault="00B8047C" w:rsidP="00966698">
            <w:pPr>
              <w:jc w:val="both"/>
              <w:rPr>
                <w:rFonts w:ascii="Times New Roman" w:hAnsi="Times New Roman"/>
                <w:b/>
                <w:sz w:val="28"/>
                <w:szCs w:val="28"/>
              </w:rPr>
            </w:pPr>
            <w:r w:rsidRPr="00FE48B6">
              <w:rPr>
                <w:rFonts w:ascii="Times New Roman" w:hAnsi="Times New Roman"/>
                <w:b/>
                <w:sz w:val="28"/>
                <w:szCs w:val="28"/>
              </w:rPr>
              <w:lastRenderedPageBreak/>
              <w:t>Цели и задачи курса</w:t>
            </w:r>
          </w:p>
        </w:tc>
        <w:tc>
          <w:tcPr>
            <w:tcW w:w="12297" w:type="dxa"/>
            <w:gridSpan w:val="3"/>
          </w:tcPr>
          <w:p w:rsidR="009A03A9" w:rsidRPr="00FE48B6" w:rsidRDefault="009A03A9" w:rsidP="009A03A9">
            <w:pPr>
              <w:pStyle w:val="a3"/>
              <w:shd w:val="clear" w:color="auto" w:fill="FFFFFF"/>
              <w:spacing w:before="0" w:beforeAutospacing="0" w:after="150" w:afterAutospacing="0"/>
              <w:ind w:firstLine="426"/>
              <w:jc w:val="both"/>
              <w:rPr>
                <w:rFonts w:ascii="Times New Roman" w:hAnsi="Times New Roman"/>
                <w:color w:val="000000"/>
                <w:sz w:val="28"/>
                <w:szCs w:val="28"/>
              </w:rPr>
            </w:pPr>
            <w:r w:rsidRPr="00FE48B6">
              <w:rPr>
                <w:rFonts w:ascii="Times New Roman" w:hAnsi="Times New Roman"/>
                <w:color w:val="000000"/>
                <w:sz w:val="28"/>
                <w:szCs w:val="28"/>
              </w:rPr>
              <w:t>Изучение второго иностранного языка в основной школе направлено на достижение следующих целей:</w:t>
            </w:r>
          </w:p>
          <w:p w:rsidR="009A03A9" w:rsidRPr="00FE48B6" w:rsidRDefault="009A03A9" w:rsidP="009A03A9">
            <w:pPr>
              <w:pStyle w:val="a3"/>
              <w:numPr>
                <w:ilvl w:val="0"/>
                <w:numId w:val="3"/>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color w:val="000000"/>
                <w:sz w:val="28"/>
                <w:szCs w:val="28"/>
              </w:rPr>
              <w:t>развитие иноязычной коммуникативной компетенции в совокупности ее составляющих, а именно:</w:t>
            </w:r>
          </w:p>
          <w:p w:rsidR="009A03A9" w:rsidRPr="00FE48B6" w:rsidRDefault="009A03A9" w:rsidP="009A03A9">
            <w:pPr>
              <w:pStyle w:val="a3"/>
              <w:numPr>
                <w:ilvl w:val="0"/>
                <w:numId w:val="4"/>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i/>
                <w:iCs/>
                <w:color w:val="000000"/>
                <w:sz w:val="28"/>
                <w:szCs w:val="28"/>
              </w:rPr>
              <w:t>речевая компетенция</w:t>
            </w:r>
            <w:r w:rsidRPr="00FE48B6">
              <w:rPr>
                <w:rFonts w:ascii="Times New Roman" w:hAnsi="Times New Roman"/>
                <w:color w:val="000000"/>
                <w:sz w:val="28"/>
                <w:szCs w:val="28"/>
              </w:rPr>
              <w:t xml:space="preserve"> — развитие коммуникативных умений в </w:t>
            </w:r>
            <w:proofErr w:type="spellStart"/>
            <w:r w:rsidRPr="00FE48B6">
              <w:rPr>
                <w:rFonts w:ascii="Times New Roman" w:hAnsi="Times New Roman"/>
                <w:color w:val="000000"/>
                <w:sz w:val="28"/>
                <w:szCs w:val="28"/>
              </w:rPr>
              <w:t>четырѐх</w:t>
            </w:r>
            <w:proofErr w:type="spellEnd"/>
            <w:r w:rsidRPr="00FE48B6">
              <w:rPr>
                <w:rFonts w:ascii="Times New Roman" w:hAnsi="Times New Roman"/>
                <w:color w:val="000000"/>
                <w:sz w:val="28"/>
                <w:szCs w:val="28"/>
              </w:rPr>
              <w:t xml:space="preserve"> основных видах речевой деятельности (говорении, </w:t>
            </w:r>
            <w:proofErr w:type="spellStart"/>
            <w:r w:rsidRPr="00FE48B6">
              <w:rPr>
                <w:rFonts w:ascii="Times New Roman" w:hAnsi="Times New Roman"/>
                <w:color w:val="000000"/>
                <w:sz w:val="28"/>
                <w:szCs w:val="28"/>
              </w:rPr>
              <w:t>аудировании</w:t>
            </w:r>
            <w:proofErr w:type="spellEnd"/>
            <w:r w:rsidRPr="00FE48B6">
              <w:rPr>
                <w:rFonts w:ascii="Times New Roman" w:hAnsi="Times New Roman"/>
                <w:color w:val="000000"/>
                <w:sz w:val="28"/>
                <w:szCs w:val="28"/>
              </w:rPr>
              <w:t>, чтении, письме);</w:t>
            </w:r>
          </w:p>
          <w:p w:rsidR="009A03A9" w:rsidRPr="00FE48B6" w:rsidRDefault="009A03A9" w:rsidP="009A03A9">
            <w:pPr>
              <w:pStyle w:val="a3"/>
              <w:numPr>
                <w:ilvl w:val="0"/>
                <w:numId w:val="4"/>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i/>
                <w:iCs/>
                <w:color w:val="000000"/>
                <w:sz w:val="28"/>
                <w:szCs w:val="28"/>
              </w:rPr>
              <w:t>языковая компетенция</w:t>
            </w:r>
            <w:r w:rsidRPr="00FE48B6">
              <w:rPr>
                <w:rFonts w:ascii="Times New Roman" w:hAnsi="Times New Roman"/>
                <w:color w:val="000000"/>
                <w:sz w:val="28"/>
                <w:szCs w:val="28"/>
              </w:rPr>
              <w:t> — овладение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9A03A9" w:rsidRPr="00FE48B6" w:rsidRDefault="009A03A9" w:rsidP="009A03A9">
            <w:pPr>
              <w:pStyle w:val="a3"/>
              <w:numPr>
                <w:ilvl w:val="0"/>
                <w:numId w:val="5"/>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i/>
                <w:iCs/>
                <w:color w:val="000000"/>
                <w:sz w:val="28"/>
                <w:szCs w:val="28"/>
              </w:rPr>
              <w:lastRenderedPageBreak/>
              <w:t>социокультурная компетенция</w:t>
            </w:r>
            <w:r w:rsidRPr="00FE48B6">
              <w:rPr>
                <w:rFonts w:ascii="Times New Roman" w:hAnsi="Times New Roman"/>
                <w:color w:val="000000"/>
                <w:sz w:val="28"/>
                <w:szCs w:val="28"/>
              </w:rPr>
              <w:t> — приобщение к культуре, традициям и реалиям стран/страны изучаемого языка в рамках тем, сфер и ситуаций общения, отвечающих опыту, интересам,</w:t>
            </w:r>
          </w:p>
          <w:p w:rsidR="009A03A9" w:rsidRPr="00FE48B6" w:rsidRDefault="009A03A9" w:rsidP="009A03A9">
            <w:pPr>
              <w:pStyle w:val="a3"/>
              <w:numPr>
                <w:ilvl w:val="0"/>
                <w:numId w:val="5"/>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i/>
                <w:iCs/>
                <w:color w:val="000000"/>
                <w:sz w:val="28"/>
                <w:szCs w:val="28"/>
              </w:rPr>
              <w:t>компенсаторная компетенция </w:t>
            </w:r>
            <w:r w:rsidRPr="00FE48B6">
              <w:rPr>
                <w:rFonts w:ascii="Times New Roman" w:hAnsi="Times New Roman"/>
                <w:color w:val="000000"/>
                <w:sz w:val="28"/>
                <w:szCs w:val="28"/>
              </w:rPr>
              <w:t>— развитие умений выходить из положения в условиях дефицита языковых средств при получении и передаче информации;</w:t>
            </w:r>
          </w:p>
          <w:p w:rsidR="009A03A9" w:rsidRPr="00FE48B6" w:rsidRDefault="009A03A9" w:rsidP="009A03A9">
            <w:pPr>
              <w:pStyle w:val="a3"/>
              <w:numPr>
                <w:ilvl w:val="0"/>
                <w:numId w:val="5"/>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i/>
                <w:iCs/>
                <w:color w:val="000000"/>
                <w:sz w:val="28"/>
                <w:szCs w:val="28"/>
              </w:rPr>
              <w:t>учебно-познавательная компетенция</w:t>
            </w:r>
            <w:r w:rsidRPr="00FE48B6">
              <w:rPr>
                <w:rFonts w:ascii="Times New Roman" w:hAnsi="Times New Roman"/>
                <w:color w:val="000000"/>
                <w:sz w:val="28"/>
                <w:szCs w:val="28"/>
              </w:rPr>
              <w:t>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9A03A9" w:rsidRPr="00FE48B6" w:rsidRDefault="009A03A9" w:rsidP="009A03A9">
            <w:pPr>
              <w:pStyle w:val="a3"/>
              <w:numPr>
                <w:ilvl w:val="0"/>
                <w:numId w:val="6"/>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color w:val="000000"/>
                <w:sz w:val="28"/>
                <w:szCs w:val="28"/>
              </w:rPr>
              <w:t>развитие личности учащихся посредством реализации воспитательного потенциала изучаемого иностранного языка:</w:t>
            </w:r>
          </w:p>
          <w:p w:rsidR="009A03A9" w:rsidRPr="00FE48B6" w:rsidRDefault="009A03A9" w:rsidP="009A03A9">
            <w:pPr>
              <w:pStyle w:val="a3"/>
              <w:numPr>
                <w:ilvl w:val="0"/>
                <w:numId w:val="7"/>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color w:val="000000"/>
                <w:sz w:val="28"/>
                <w:szCs w:val="28"/>
              </w:rPr>
              <w:t>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9A03A9" w:rsidRPr="00FE48B6" w:rsidRDefault="009A03A9" w:rsidP="009A03A9">
            <w:pPr>
              <w:pStyle w:val="a3"/>
              <w:numPr>
                <w:ilvl w:val="0"/>
                <w:numId w:val="7"/>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color w:val="000000"/>
                <w:sz w:val="28"/>
                <w:szCs w:val="28"/>
              </w:rPr>
              <w:t>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B8047C" w:rsidRPr="00FE48B6" w:rsidRDefault="009A03A9" w:rsidP="00FE48B6">
            <w:pPr>
              <w:pStyle w:val="a3"/>
              <w:numPr>
                <w:ilvl w:val="0"/>
                <w:numId w:val="7"/>
              </w:numPr>
              <w:shd w:val="clear" w:color="auto" w:fill="FFFFFF"/>
              <w:spacing w:before="0" w:beforeAutospacing="0" w:after="150" w:afterAutospacing="0"/>
              <w:ind w:left="0" w:firstLine="426"/>
              <w:jc w:val="both"/>
              <w:rPr>
                <w:rFonts w:ascii="Times New Roman" w:hAnsi="Times New Roman"/>
                <w:color w:val="000000"/>
                <w:sz w:val="28"/>
                <w:szCs w:val="28"/>
              </w:rPr>
            </w:pPr>
            <w:r w:rsidRPr="00FE48B6">
              <w:rPr>
                <w:rFonts w:ascii="Times New Roman" w:hAnsi="Times New Roman"/>
                <w:color w:val="000000"/>
                <w:sz w:val="28"/>
                <w:szCs w:val="28"/>
              </w:rPr>
              <w:t>развитие стремления к овладению основами мировой культуры средствами иностранного языка; осознание необходимости вести здоровый образ жизни.</w:t>
            </w:r>
          </w:p>
        </w:tc>
      </w:tr>
      <w:tr w:rsidR="00B8047C" w:rsidRPr="00FE48B6" w:rsidTr="00023B05">
        <w:tc>
          <w:tcPr>
            <w:tcW w:w="2257" w:type="dxa"/>
          </w:tcPr>
          <w:p w:rsidR="00B8047C" w:rsidRPr="00FE48B6" w:rsidRDefault="00B8047C" w:rsidP="00966698">
            <w:pPr>
              <w:jc w:val="both"/>
              <w:rPr>
                <w:rFonts w:ascii="Times New Roman" w:hAnsi="Times New Roman"/>
                <w:b/>
                <w:sz w:val="28"/>
                <w:szCs w:val="28"/>
              </w:rPr>
            </w:pPr>
            <w:r w:rsidRPr="00FE48B6">
              <w:rPr>
                <w:rFonts w:ascii="Times New Roman" w:hAnsi="Times New Roman"/>
                <w:b/>
                <w:sz w:val="28"/>
                <w:szCs w:val="28"/>
              </w:rPr>
              <w:lastRenderedPageBreak/>
              <w:t>Место учебного курса в учебном плане</w:t>
            </w:r>
          </w:p>
        </w:tc>
        <w:tc>
          <w:tcPr>
            <w:tcW w:w="12297" w:type="dxa"/>
            <w:gridSpan w:val="3"/>
          </w:tcPr>
          <w:p w:rsidR="009A03A9" w:rsidRPr="00FE48B6" w:rsidRDefault="009A03A9" w:rsidP="009A03A9">
            <w:pPr>
              <w:rPr>
                <w:rFonts w:ascii="Times New Roman" w:hAnsi="Times New Roman"/>
                <w:sz w:val="28"/>
                <w:szCs w:val="28"/>
              </w:rPr>
            </w:pPr>
            <w:r w:rsidRPr="00FE48B6">
              <w:rPr>
                <w:rFonts w:ascii="Times New Roman" w:hAnsi="Times New Roman"/>
                <w:sz w:val="28"/>
                <w:szCs w:val="28"/>
              </w:rPr>
              <w:t>5 класс-0,5 недельных часа/17 часов</w:t>
            </w:r>
          </w:p>
          <w:p w:rsidR="009A03A9" w:rsidRPr="00FE48B6" w:rsidRDefault="009A03A9" w:rsidP="009A03A9">
            <w:pPr>
              <w:rPr>
                <w:rFonts w:ascii="Times New Roman" w:hAnsi="Times New Roman"/>
                <w:sz w:val="28"/>
                <w:szCs w:val="28"/>
              </w:rPr>
            </w:pPr>
            <w:r w:rsidRPr="00FE48B6">
              <w:rPr>
                <w:rFonts w:ascii="Times New Roman" w:hAnsi="Times New Roman"/>
                <w:sz w:val="28"/>
                <w:szCs w:val="28"/>
              </w:rPr>
              <w:t>6 класс-0,5 недельных часа/17 часов</w:t>
            </w:r>
          </w:p>
          <w:p w:rsidR="009A03A9" w:rsidRPr="00FE48B6" w:rsidRDefault="009A03A9" w:rsidP="009A03A9">
            <w:pPr>
              <w:rPr>
                <w:rFonts w:ascii="Times New Roman" w:hAnsi="Times New Roman"/>
                <w:sz w:val="28"/>
                <w:szCs w:val="28"/>
              </w:rPr>
            </w:pPr>
            <w:r w:rsidRPr="00FE48B6">
              <w:rPr>
                <w:rFonts w:ascii="Times New Roman" w:hAnsi="Times New Roman"/>
                <w:sz w:val="28"/>
                <w:szCs w:val="28"/>
              </w:rPr>
              <w:t>7 класс-1 недельных часа/34часов</w:t>
            </w:r>
          </w:p>
          <w:p w:rsidR="009A03A9" w:rsidRPr="00FE48B6" w:rsidRDefault="009A03A9" w:rsidP="009A03A9">
            <w:pPr>
              <w:rPr>
                <w:rFonts w:ascii="Times New Roman" w:hAnsi="Times New Roman"/>
                <w:sz w:val="28"/>
                <w:szCs w:val="28"/>
              </w:rPr>
            </w:pPr>
            <w:r w:rsidRPr="00FE48B6">
              <w:rPr>
                <w:rFonts w:ascii="Times New Roman" w:hAnsi="Times New Roman"/>
                <w:sz w:val="28"/>
                <w:szCs w:val="28"/>
              </w:rPr>
              <w:t>8 класс-1 недельных часа/34 часов</w:t>
            </w:r>
          </w:p>
          <w:p w:rsidR="00B8047C" w:rsidRPr="00FE48B6" w:rsidRDefault="009A03A9" w:rsidP="009A03A9">
            <w:pPr>
              <w:rPr>
                <w:rFonts w:ascii="Times New Roman" w:hAnsi="Times New Roman"/>
                <w:sz w:val="28"/>
                <w:szCs w:val="28"/>
              </w:rPr>
            </w:pPr>
            <w:r w:rsidRPr="00FE48B6">
              <w:rPr>
                <w:rFonts w:ascii="Times New Roman" w:hAnsi="Times New Roman"/>
                <w:sz w:val="28"/>
                <w:szCs w:val="28"/>
              </w:rPr>
              <w:lastRenderedPageBreak/>
              <w:t>9 класс-1 недельных часа/31 часов</w:t>
            </w:r>
          </w:p>
        </w:tc>
      </w:tr>
      <w:tr w:rsidR="00B8047C" w:rsidRPr="00FE48B6" w:rsidTr="00023B05">
        <w:tc>
          <w:tcPr>
            <w:tcW w:w="2257" w:type="dxa"/>
          </w:tcPr>
          <w:p w:rsidR="00B8047C" w:rsidRPr="00FE48B6" w:rsidRDefault="00B8047C" w:rsidP="00966698">
            <w:pPr>
              <w:jc w:val="both"/>
              <w:rPr>
                <w:rFonts w:ascii="Times New Roman" w:eastAsia="Times New Roman" w:hAnsi="Times New Roman"/>
                <w:b/>
                <w:bCs/>
                <w:sz w:val="28"/>
                <w:szCs w:val="28"/>
              </w:rPr>
            </w:pPr>
            <w:r w:rsidRPr="00FE48B6">
              <w:rPr>
                <w:rFonts w:ascii="Times New Roman" w:eastAsia="Times New Roman" w:hAnsi="Times New Roman"/>
                <w:b/>
                <w:bCs/>
                <w:sz w:val="28"/>
                <w:szCs w:val="28"/>
              </w:rPr>
              <w:lastRenderedPageBreak/>
              <w:t>Содержание учебного</w:t>
            </w:r>
          </w:p>
          <w:p w:rsidR="00B8047C" w:rsidRPr="00FE48B6" w:rsidRDefault="00B8047C" w:rsidP="00966698">
            <w:pPr>
              <w:jc w:val="both"/>
              <w:rPr>
                <w:rFonts w:ascii="Times New Roman" w:hAnsi="Times New Roman"/>
                <w:sz w:val="28"/>
                <w:szCs w:val="28"/>
              </w:rPr>
            </w:pPr>
            <w:r w:rsidRPr="00FE48B6">
              <w:rPr>
                <w:rFonts w:ascii="Times New Roman" w:eastAsia="Times New Roman" w:hAnsi="Times New Roman"/>
                <w:b/>
                <w:bCs/>
                <w:sz w:val="28"/>
                <w:szCs w:val="28"/>
              </w:rPr>
              <w:t>курса</w:t>
            </w:r>
          </w:p>
        </w:tc>
        <w:tc>
          <w:tcPr>
            <w:tcW w:w="12297" w:type="dxa"/>
            <w:gridSpan w:val="3"/>
          </w:tcPr>
          <w:p w:rsidR="009A03A9" w:rsidRPr="00B8047C" w:rsidRDefault="009A03A9" w:rsidP="009A03A9">
            <w:pPr>
              <w:shd w:val="clear" w:color="auto" w:fill="FFFFFF"/>
              <w:spacing w:line="240" w:lineRule="auto"/>
              <w:rPr>
                <w:rFonts w:ascii="Times New Roman" w:eastAsia="Times New Roman" w:hAnsi="Times New Roman"/>
                <w:color w:val="000000"/>
                <w:sz w:val="28"/>
                <w:szCs w:val="28"/>
                <w:lang w:eastAsia="ru-RU"/>
              </w:rPr>
            </w:pPr>
            <w:r w:rsidRPr="00B8047C">
              <w:rPr>
                <w:rFonts w:ascii="Times New Roman" w:eastAsia="Times New Roman" w:hAnsi="Times New Roman"/>
                <w:color w:val="000000"/>
                <w:sz w:val="28"/>
                <w:szCs w:val="28"/>
                <w:lang w:eastAsia="ru-RU"/>
              </w:rPr>
              <w:t>В курсе немецкого языка как второго иностранного можно выделить следующие содержательные линии:</w:t>
            </w:r>
          </w:p>
          <w:p w:rsidR="009A03A9" w:rsidRPr="00B8047C" w:rsidRDefault="009A03A9" w:rsidP="009A03A9">
            <w:pPr>
              <w:shd w:val="clear" w:color="auto" w:fill="FFFFFF"/>
              <w:spacing w:line="240" w:lineRule="auto"/>
              <w:rPr>
                <w:rFonts w:ascii="Times New Roman" w:eastAsia="Times New Roman" w:hAnsi="Times New Roman"/>
                <w:color w:val="000000"/>
                <w:sz w:val="28"/>
                <w:szCs w:val="28"/>
                <w:lang w:eastAsia="ru-RU"/>
              </w:rPr>
            </w:pPr>
            <w:r w:rsidRPr="00B8047C">
              <w:rPr>
                <w:rFonts w:ascii="Times New Roman" w:eastAsia="Times New Roman" w:hAnsi="Times New Roman"/>
                <w:color w:val="000000"/>
                <w:sz w:val="28"/>
                <w:szCs w:val="28"/>
                <w:lang w:eastAsia="ru-RU"/>
              </w:rPr>
              <w:t>• коммуникативные умения в основных видах речевой дея</w:t>
            </w:r>
            <w:r w:rsidRPr="00B8047C">
              <w:rPr>
                <w:rFonts w:ascii="Times New Roman" w:eastAsia="Times New Roman" w:hAnsi="Times New Roman"/>
                <w:color w:val="000000"/>
                <w:sz w:val="28"/>
                <w:szCs w:val="28"/>
                <w:lang w:eastAsia="ru-RU"/>
              </w:rPr>
              <w:softHyphen/>
              <w:t xml:space="preserve">тельности: </w:t>
            </w:r>
            <w:proofErr w:type="spellStart"/>
            <w:r w:rsidRPr="00B8047C">
              <w:rPr>
                <w:rFonts w:ascii="Times New Roman" w:eastAsia="Times New Roman" w:hAnsi="Times New Roman"/>
                <w:color w:val="000000"/>
                <w:sz w:val="28"/>
                <w:szCs w:val="28"/>
                <w:lang w:eastAsia="ru-RU"/>
              </w:rPr>
              <w:t>аудировании</w:t>
            </w:r>
            <w:proofErr w:type="spellEnd"/>
            <w:r w:rsidRPr="00B8047C">
              <w:rPr>
                <w:rFonts w:ascii="Times New Roman" w:eastAsia="Times New Roman" w:hAnsi="Times New Roman"/>
                <w:color w:val="000000"/>
                <w:sz w:val="28"/>
                <w:szCs w:val="28"/>
                <w:lang w:eastAsia="ru-RU"/>
              </w:rPr>
              <w:t>, говорении, чтении и письме;</w:t>
            </w:r>
          </w:p>
          <w:p w:rsidR="009A03A9" w:rsidRPr="00B8047C" w:rsidRDefault="009A03A9" w:rsidP="009A03A9">
            <w:pPr>
              <w:shd w:val="clear" w:color="auto" w:fill="FFFFFF"/>
              <w:spacing w:line="240" w:lineRule="auto"/>
              <w:rPr>
                <w:rFonts w:ascii="Times New Roman" w:eastAsia="Times New Roman" w:hAnsi="Times New Roman"/>
                <w:color w:val="000000"/>
                <w:sz w:val="28"/>
                <w:szCs w:val="28"/>
                <w:lang w:eastAsia="ru-RU"/>
              </w:rPr>
            </w:pPr>
            <w:r w:rsidRPr="00B8047C">
              <w:rPr>
                <w:rFonts w:ascii="Times New Roman" w:eastAsia="Times New Roman" w:hAnsi="Times New Roman"/>
                <w:color w:val="000000"/>
                <w:sz w:val="28"/>
                <w:szCs w:val="28"/>
                <w:lang w:eastAsia="ru-RU"/>
              </w:rPr>
              <w:t>• языковые навыки пользования лексическими, грамма</w:t>
            </w:r>
            <w:r w:rsidRPr="00B8047C">
              <w:rPr>
                <w:rFonts w:ascii="Times New Roman" w:eastAsia="Times New Roman" w:hAnsi="Times New Roman"/>
                <w:color w:val="000000"/>
                <w:sz w:val="28"/>
                <w:szCs w:val="28"/>
                <w:lang w:eastAsia="ru-RU"/>
              </w:rPr>
              <w:softHyphen/>
              <w:t>тическими, фонетическими и орфографическими средствами языка;</w:t>
            </w:r>
          </w:p>
          <w:p w:rsidR="009A03A9" w:rsidRPr="00B8047C" w:rsidRDefault="009A03A9" w:rsidP="009A03A9">
            <w:pPr>
              <w:shd w:val="clear" w:color="auto" w:fill="FFFFFF"/>
              <w:spacing w:line="240" w:lineRule="auto"/>
              <w:rPr>
                <w:rFonts w:ascii="Times New Roman" w:eastAsia="Times New Roman" w:hAnsi="Times New Roman"/>
                <w:color w:val="000000"/>
                <w:sz w:val="28"/>
                <w:szCs w:val="28"/>
                <w:lang w:eastAsia="ru-RU"/>
              </w:rPr>
            </w:pPr>
            <w:r w:rsidRPr="00B8047C">
              <w:rPr>
                <w:rFonts w:ascii="Times New Roman" w:eastAsia="Times New Roman" w:hAnsi="Times New Roman"/>
                <w:color w:val="000000"/>
                <w:sz w:val="28"/>
                <w:szCs w:val="28"/>
                <w:lang w:eastAsia="ru-RU"/>
              </w:rPr>
              <w:t>• социокультурная осведомлённость и умения межкультур</w:t>
            </w:r>
            <w:r w:rsidRPr="00B8047C">
              <w:rPr>
                <w:rFonts w:ascii="Times New Roman" w:eastAsia="Times New Roman" w:hAnsi="Times New Roman"/>
                <w:color w:val="000000"/>
                <w:sz w:val="28"/>
                <w:szCs w:val="28"/>
                <w:lang w:eastAsia="ru-RU"/>
              </w:rPr>
              <w:softHyphen/>
              <w:t>ного общения;</w:t>
            </w:r>
          </w:p>
          <w:p w:rsidR="009A03A9" w:rsidRPr="00B8047C" w:rsidRDefault="009A03A9" w:rsidP="009A03A9">
            <w:pPr>
              <w:shd w:val="clear" w:color="auto" w:fill="FFFFFF"/>
              <w:spacing w:line="240" w:lineRule="auto"/>
              <w:rPr>
                <w:rFonts w:ascii="Times New Roman" w:eastAsia="Times New Roman" w:hAnsi="Times New Roman"/>
                <w:color w:val="000000"/>
                <w:sz w:val="28"/>
                <w:szCs w:val="28"/>
                <w:lang w:eastAsia="ru-RU"/>
              </w:rPr>
            </w:pPr>
            <w:r w:rsidRPr="00B8047C">
              <w:rPr>
                <w:rFonts w:ascii="Times New Roman" w:eastAsia="Times New Roman" w:hAnsi="Times New Roman"/>
                <w:color w:val="000000"/>
                <w:sz w:val="28"/>
                <w:szCs w:val="28"/>
                <w:lang w:eastAsia="ru-RU"/>
              </w:rPr>
              <w:t>• </w:t>
            </w:r>
            <w:proofErr w:type="spellStart"/>
            <w:r w:rsidRPr="00B8047C">
              <w:rPr>
                <w:rFonts w:ascii="Times New Roman" w:eastAsia="Times New Roman" w:hAnsi="Times New Roman"/>
                <w:color w:val="000000"/>
                <w:sz w:val="28"/>
                <w:szCs w:val="28"/>
                <w:lang w:eastAsia="ru-RU"/>
              </w:rPr>
              <w:t>общеучебные</w:t>
            </w:r>
            <w:proofErr w:type="spellEnd"/>
            <w:r w:rsidRPr="00B8047C">
              <w:rPr>
                <w:rFonts w:ascii="Times New Roman" w:eastAsia="Times New Roman" w:hAnsi="Times New Roman"/>
                <w:color w:val="000000"/>
                <w:sz w:val="28"/>
                <w:szCs w:val="28"/>
                <w:lang w:eastAsia="ru-RU"/>
              </w:rPr>
              <w:t xml:space="preserve"> и специальные учебные умения, универ</w:t>
            </w:r>
            <w:r w:rsidRPr="00B8047C">
              <w:rPr>
                <w:rFonts w:ascii="Times New Roman" w:eastAsia="Times New Roman" w:hAnsi="Times New Roman"/>
                <w:color w:val="000000"/>
                <w:sz w:val="28"/>
                <w:szCs w:val="28"/>
                <w:lang w:eastAsia="ru-RU"/>
              </w:rPr>
              <w:softHyphen/>
              <w:t>сальные учебные действия.</w:t>
            </w:r>
          </w:p>
          <w:p w:rsidR="009A03A9" w:rsidRPr="00B8047C" w:rsidRDefault="009A03A9" w:rsidP="009A03A9">
            <w:pPr>
              <w:shd w:val="clear" w:color="auto" w:fill="FFFFFF"/>
              <w:spacing w:line="240" w:lineRule="auto"/>
              <w:rPr>
                <w:rFonts w:ascii="Times New Roman" w:eastAsia="Times New Roman" w:hAnsi="Times New Roman"/>
                <w:color w:val="000000"/>
                <w:sz w:val="28"/>
                <w:szCs w:val="28"/>
                <w:lang w:eastAsia="ru-RU"/>
              </w:rPr>
            </w:pPr>
            <w:r w:rsidRPr="00B8047C">
              <w:rPr>
                <w:rFonts w:ascii="Times New Roman" w:eastAsia="Times New Roman" w:hAnsi="Times New Roman"/>
                <w:color w:val="000000"/>
                <w:sz w:val="28"/>
                <w:szCs w:val="28"/>
                <w:lang w:eastAsia="ru-RU"/>
              </w:rPr>
              <w:t>Главной содержательной линией является формирование и развитие коммуникативной компетенции в совокупности с ре</w:t>
            </w:r>
            <w:r w:rsidRPr="00B8047C">
              <w:rPr>
                <w:rFonts w:ascii="Times New Roman" w:eastAsia="Times New Roman" w:hAnsi="Times New Roman"/>
                <w:color w:val="000000"/>
                <w:sz w:val="28"/>
                <w:szCs w:val="28"/>
                <w:lang w:eastAsia="ru-RU"/>
              </w:rPr>
              <w:softHyphen/>
              <w:t>чевой и языковой компетенцией. Уровень развития коммуни</w:t>
            </w:r>
            <w:r w:rsidRPr="00B8047C">
              <w:rPr>
                <w:rFonts w:ascii="Times New Roman" w:eastAsia="Times New Roman" w:hAnsi="Times New Roman"/>
                <w:color w:val="000000"/>
                <w:sz w:val="28"/>
                <w:szCs w:val="28"/>
                <w:lang w:eastAsia="ru-RU"/>
              </w:rPr>
              <w:softHyphen/>
              <w:t>кативной компетенции выявляет уровень овладения речевыми навыками и языковыми средствами второго иностранного язы</w:t>
            </w:r>
            <w:r w:rsidRPr="00B8047C">
              <w:rPr>
                <w:rFonts w:ascii="Times New Roman" w:eastAsia="Times New Roman" w:hAnsi="Times New Roman"/>
                <w:color w:val="000000"/>
                <w:sz w:val="28"/>
                <w:szCs w:val="28"/>
                <w:lang w:eastAsia="ru-RU"/>
              </w:rPr>
              <w:softHyphen/>
              <w:t>ка на данном этапе обучения, а также уровень развития ком</w:t>
            </w:r>
            <w:r w:rsidRPr="00B8047C">
              <w:rPr>
                <w:rFonts w:ascii="Times New Roman" w:eastAsia="Times New Roman" w:hAnsi="Times New Roman"/>
                <w:color w:val="000000"/>
                <w:sz w:val="28"/>
                <w:szCs w:val="28"/>
                <w:lang w:eastAsia="ru-RU"/>
              </w:rPr>
              <w:softHyphen/>
              <w:t>пенсаторных навыков, необходимых при овладении вторым иностранным языком. В свою очередь, развитие коммуника</w:t>
            </w:r>
            <w:r w:rsidRPr="00B8047C">
              <w:rPr>
                <w:rFonts w:ascii="Times New Roman" w:eastAsia="Times New Roman" w:hAnsi="Times New Roman"/>
                <w:color w:val="000000"/>
                <w:sz w:val="28"/>
                <w:szCs w:val="28"/>
                <w:lang w:eastAsia="ru-RU"/>
              </w:rPr>
              <w:softHyphen/>
              <w:t>тивной компетенции неразрывно связано с социокультурной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B8047C" w:rsidRPr="00FE48B6" w:rsidRDefault="00B8047C" w:rsidP="00966698">
            <w:pPr>
              <w:jc w:val="both"/>
              <w:rPr>
                <w:rFonts w:ascii="Times New Roman" w:hAnsi="Times New Roman"/>
                <w:sz w:val="28"/>
                <w:szCs w:val="28"/>
              </w:rPr>
            </w:pPr>
          </w:p>
        </w:tc>
      </w:tr>
      <w:tr w:rsidR="00B8047C" w:rsidRPr="00FE48B6" w:rsidTr="00023B05">
        <w:tc>
          <w:tcPr>
            <w:tcW w:w="2257" w:type="dxa"/>
          </w:tcPr>
          <w:p w:rsidR="00B8047C" w:rsidRPr="00FE48B6" w:rsidRDefault="00B8047C" w:rsidP="00966698">
            <w:pPr>
              <w:jc w:val="both"/>
              <w:rPr>
                <w:rFonts w:ascii="Times New Roman" w:hAnsi="Times New Roman"/>
                <w:b/>
                <w:sz w:val="28"/>
                <w:szCs w:val="28"/>
              </w:rPr>
            </w:pPr>
            <w:r w:rsidRPr="00FE48B6">
              <w:rPr>
                <w:rFonts w:ascii="Times New Roman" w:hAnsi="Times New Roman"/>
                <w:b/>
                <w:sz w:val="28"/>
                <w:szCs w:val="28"/>
              </w:rPr>
              <w:t>Планируемые</w:t>
            </w:r>
          </w:p>
          <w:p w:rsidR="00B8047C" w:rsidRPr="00FE48B6" w:rsidRDefault="00B8047C" w:rsidP="00966698">
            <w:pPr>
              <w:jc w:val="both"/>
              <w:rPr>
                <w:rFonts w:ascii="Times New Roman" w:hAnsi="Times New Roman"/>
                <w:b/>
                <w:sz w:val="28"/>
                <w:szCs w:val="28"/>
              </w:rPr>
            </w:pPr>
            <w:r w:rsidRPr="00FE48B6">
              <w:rPr>
                <w:rFonts w:ascii="Times New Roman" w:hAnsi="Times New Roman"/>
                <w:b/>
                <w:sz w:val="28"/>
                <w:szCs w:val="28"/>
              </w:rPr>
              <w:t>результаты освоения</w:t>
            </w:r>
          </w:p>
          <w:p w:rsidR="00B8047C" w:rsidRPr="00FE48B6" w:rsidRDefault="00B8047C" w:rsidP="00966698">
            <w:pPr>
              <w:jc w:val="both"/>
              <w:rPr>
                <w:rFonts w:ascii="Times New Roman" w:hAnsi="Times New Roman"/>
                <w:sz w:val="28"/>
                <w:szCs w:val="28"/>
              </w:rPr>
            </w:pPr>
            <w:r w:rsidRPr="00FE48B6">
              <w:rPr>
                <w:rFonts w:ascii="Times New Roman" w:hAnsi="Times New Roman"/>
                <w:b/>
                <w:sz w:val="28"/>
                <w:szCs w:val="28"/>
              </w:rPr>
              <w:t>программы</w:t>
            </w:r>
          </w:p>
        </w:tc>
        <w:tc>
          <w:tcPr>
            <w:tcW w:w="3125" w:type="dxa"/>
          </w:tcPr>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1) воспитание российской гражданской идентичности: па</w:t>
            </w:r>
            <w:r w:rsidRPr="00023B05">
              <w:rPr>
                <w:rFonts w:ascii="Times New Roman" w:eastAsia="Times New Roman" w:hAnsi="Times New Roman"/>
                <w:color w:val="000000"/>
                <w:sz w:val="28"/>
                <w:szCs w:val="28"/>
                <w:lang w:eastAsia="ru-RU"/>
              </w:rPr>
              <w:softHyphen/>
              <w:t>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w:t>
            </w:r>
            <w:r w:rsidRPr="00023B05">
              <w:rPr>
                <w:rFonts w:ascii="Times New Roman" w:eastAsia="Times New Roman" w:hAnsi="Times New Roman"/>
                <w:color w:val="000000"/>
                <w:sz w:val="28"/>
                <w:szCs w:val="28"/>
                <w:lang w:eastAsia="ru-RU"/>
              </w:rPr>
              <w:softHyphen/>
              <w:t>тание чувства ответственности и долга перед Родиной;</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2) формирование ответственного отношения к учению, го</w:t>
            </w:r>
            <w:r w:rsidRPr="00023B05">
              <w:rPr>
                <w:rFonts w:ascii="Times New Roman" w:eastAsia="Times New Roman" w:hAnsi="Times New Roman"/>
                <w:color w:val="000000"/>
                <w:sz w:val="28"/>
                <w:szCs w:val="28"/>
                <w:lang w:eastAsia="ru-RU"/>
              </w:rPr>
              <w:softHyphen/>
              <w:t>товности и способности обучающихся к саморазвитию и само</w:t>
            </w:r>
            <w:r w:rsidRPr="00023B05">
              <w:rPr>
                <w:rFonts w:ascii="Times New Roman" w:eastAsia="Times New Roman" w:hAnsi="Times New Roman"/>
                <w:color w:val="000000"/>
                <w:sz w:val="28"/>
                <w:szCs w:val="28"/>
                <w:lang w:eastAsia="ru-RU"/>
              </w:rPr>
              <w:softHyphen/>
              <w:t>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w:t>
            </w:r>
            <w:r w:rsidRPr="00023B05">
              <w:rPr>
                <w:rFonts w:ascii="Times New Roman" w:eastAsia="Times New Roman" w:hAnsi="Times New Roman"/>
                <w:color w:val="000000"/>
                <w:sz w:val="28"/>
                <w:szCs w:val="28"/>
                <w:lang w:eastAsia="ru-RU"/>
              </w:rPr>
              <w:softHyphen/>
              <w:t>фессий и профессиональных предпочтений, с учётом устойчи</w:t>
            </w:r>
            <w:r w:rsidRPr="00023B05">
              <w:rPr>
                <w:rFonts w:ascii="Times New Roman" w:eastAsia="Times New Roman" w:hAnsi="Times New Roman"/>
                <w:color w:val="000000"/>
                <w:sz w:val="28"/>
                <w:szCs w:val="28"/>
                <w:lang w:eastAsia="ru-RU"/>
              </w:rPr>
              <w:softHyphen/>
              <w:t>вых познавательных интересов;</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3) формирование целостного мировоззрения, соответствую</w:t>
            </w:r>
            <w:r w:rsidRPr="00023B05">
              <w:rPr>
                <w:rFonts w:ascii="Times New Roman" w:eastAsia="Times New Roman" w:hAnsi="Times New Roman"/>
                <w:color w:val="000000"/>
                <w:sz w:val="28"/>
                <w:szCs w:val="28"/>
                <w:lang w:eastAsia="ru-RU"/>
              </w:rPr>
              <w:softHyphen/>
              <w:t>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4) формирование осознанного, уважительного и доброжела</w:t>
            </w:r>
            <w:r w:rsidRPr="00023B05">
              <w:rPr>
                <w:rFonts w:ascii="Times New Roman" w:eastAsia="Times New Roman" w:hAnsi="Times New Roman"/>
                <w:color w:val="000000"/>
                <w:sz w:val="28"/>
                <w:szCs w:val="28"/>
                <w:lang w:eastAsia="ru-RU"/>
              </w:rPr>
              <w:softHyphen/>
              <w:t>тельного отношения к другому человеку, его мнению, мировоз</w:t>
            </w:r>
            <w:r w:rsidRPr="00023B05">
              <w:rPr>
                <w:rFonts w:ascii="Times New Roman" w:eastAsia="Times New Roman" w:hAnsi="Times New Roman"/>
                <w:color w:val="000000"/>
                <w:sz w:val="28"/>
                <w:szCs w:val="28"/>
                <w:lang w:eastAsia="ru-RU"/>
              </w:rPr>
              <w:softHyphen/>
              <w:t>зрению, культуре, языку, вере, гражданской позиции, к исто</w:t>
            </w:r>
            <w:r w:rsidRPr="00023B05">
              <w:rPr>
                <w:rFonts w:ascii="Times New Roman" w:eastAsia="Times New Roman" w:hAnsi="Times New Roman"/>
                <w:color w:val="000000"/>
                <w:sz w:val="28"/>
                <w:szCs w:val="28"/>
                <w:lang w:eastAsia="ru-RU"/>
              </w:rPr>
              <w:softHyphen/>
              <w:t>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w:t>
            </w:r>
            <w:r w:rsidRPr="00023B05">
              <w:rPr>
                <w:rFonts w:ascii="Times New Roman" w:eastAsia="Times New Roman" w:hAnsi="Times New Roman"/>
                <w:color w:val="000000"/>
                <w:sz w:val="28"/>
                <w:szCs w:val="28"/>
                <w:lang w:eastAsia="ru-RU"/>
              </w:rPr>
              <w:softHyphen/>
              <w:t>моуправлении и общественной жизни в пределах возрастных компетенций с учётом региональных, этнокультурных, соци</w:t>
            </w:r>
            <w:r w:rsidRPr="00023B05">
              <w:rPr>
                <w:rFonts w:ascii="Times New Roman" w:eastAsia="Times New Roman" w:hAnsi="Times New Roman"/>
                <w:color w:val="000000"/>
                <w:sz w:val="28"/>
                <w:szCs w:val="28"/>
                <w:lang w:eastAsia="ru-RU"/>
              </w:rPr>
              <w:softHyphen/>
              <w:t>альных и экономических особенностей;</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6) развитие морального сознания и компетентности в решении моральных проблем на основе личностного выбора, формирова</w:t>
            </w:r>
            <w:r w:rsidRPr="00023B05">
              <w:rPr>
                <w:rFonts w:ascii="Times New Roman" w:eastAsia="Times New Roman" w:hAnsi="Times New Roman"/>
                <w:color w:val="000000"/>
                <w:sz w:val="28"/>
                <w:szCs w:val="28"/>
                <w:lang w:eastAsia="ru-RU"/>
              </w:rPr>
              <w:softHyphen/>
              <w:t>ние нравственных чувств и нравственного поведения, осознанного и ответственного отношения к собственным поступкам;</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7) формирование коммуникативной компетентности в обще</w:t>
            </w:r>
            <w:r w:rsidRPr="00023B05">
              <w:rPr>
                <w:rFonts w:ascii="Times New Roman" w:eastAsia="Times New Roman" w:hAnsi="Times New Roman"/>
                <w:color w:val="000000"/>
                <w:sz w:val="28"/>
                <w:szCs w:val="28"/>
                <w:lang w:eastAsia="ru-RU"/>
              </w:rPr>
              <w:softHyphen/>
              <w:t>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8) формирование ценности здорового и безопасного образа жиз</w:t>
            </w:r>
            <w:r w:rsidRPr="00023B05">
              <w:rPr>
                <w:rFonts w:ascii="Times New Roman" w:eastAsia="Times New Roman" w:hAnsi="Times New Roman"/>
                <w:color w:val="000000"/>
                <w:sz w:val="28"/>
                <w:szCs w:val="28"/>
                <w:lang w:eastAsia="ru-RU"/>
              </w:rPr>
              <w:softHyphen/>
              <w:t>ни; усвоение правил индивидуального и коллективного безопасно</w:t>
            </w:r>
            <w:r w:rsidRPr="00023B05">
              <w:rPr>
                <w:rFonts w:ascii="Times New Roman" w:eastAsia="Times New Roman" w:hAnsi="Times New Roman"/>
                <w:color w:val="000000"/>
                <w:sz w:val="28"/>
                <w:szCs w:val="28"/>
                <w:lang w:eastAsia="ru-RU"/>
              </w:rPr>
              <w:softHyphen/>
              <w:t>го поведения в чрезвычайных ситуациях, угрожающих жизни и здо</w:t>
            </w:r>
            <w:r w:rsidRPr="00023B05">
              <w:rPr>
                <w:rFonts w:ascii="Times New Roman" w:eastAsia="Times New Roman" w:hAnsi="Times New Roman"/>
                <w:color w:val="000000"/>
                <w:sz w:val="28"/>
                <w:szCs w:val="28"/>
                <w:lang w:eastAsia="ru-RU"/>
              </w:rPr>
              <w:softHyphen/>
              <w:t>ровью людей, правил поведения на транспорте и на дорогах;</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9) формирование основ экологической культуры на основе признания ценности жизни во всех её проявлениях и необходимо</w:t>
            </w:r>
            <w:r w:rsidRPr="00023B05">
              <w:rPr>
                <w:rFonts w:ascii="Times New Roman" w:eastAsia="Times New Roman" w:hAnsi="Times New Roman"/>
                <w:color w:val="000000"/>
                <w:sz w:val="28"/>
                <w:szCs w:val="28"/>
                <w:lang w:eastAsia="ru-RU"/>
              </w:rPr>
              <w:softHyphen/>
              <w:t>сти ответственного, бережного отношения к окружающей среде;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10) осознание значения семьи в жизни человека и общества, принятие ценности семейной жизни, уважительное и заботли</w:t>
            </w:r>
            <w:r w:rsidRPr="00023B05">
              <w:rPr>
                <w:rFonts w:ascii="Times New Roman" w:eastAsia="Times New Roman" w:hAnsi="Times New Roman"/>
                <w:color w:val="000000"/>
                <w:sz w:val="28"/>
                <w:szCs w:val="28"/>
                <w:lang w:eastAsia="ru-RU"/>
              </w:rPr>
              <w:softHyphen/>
              <w:t>вое отношение к членам своей семьи;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11) развитие эстетического сознания через освоение художе</w:t>
            </w:r>
            <w:r w:rsidRPr="00023B05">
              <w:rPr>
                <w:rFonts w:ascii="Times New Roman" w:eastAsia="Times New Roman" w:hAnsi="Times New Roman"/>
                <w:color w:val="000000"/>
                <w:sz w:val="28"/>
                <w:szCs w:val="28"/>
                <w:lang w:eastAsia="ru-RU"/>
              </w:rPr>
              <w:softHyphen/>
              <w:t>ственного наследия народов России и мира, творческой дея</w:t>
            </w:r>
            <w:r w:rsidRPr="00023B05">
              <w:rPr>
                <w:rFonts w:ascii="Times New Roman" w:eastAsia="Times New Roman" w:hAnsi="Times New Roman"/>
                <w:color w:val="000000"/>
                <w:sz w:val="28"/>
                <w:szCs w:val="28"/>
                <w:lang w:eastAsia="ru-RU"/>
              </w:rPr>
              <w:softHyphen/>
              <w:t>тельности эстетического характера.</w:t>
            </w:r>
          </w:p>
          <w:p w:rsidR="00B8047C" w:rsidRPr="00023B05" w:rsidRDefault="00B8047C" w:rsidP="00966698">
            <w:pPr>
              <w:jc w:val="both"/>
              <w:rPr>
                <w:rFonts w:ascii="Times New Roman" w:hAnsi="Times New Roman"/>
                <w:sz w:val="28"/>
                <w:szCs w:val="28"/>
              </w:rPr>
            </w:pPr>
          </w:p>
        </w:tc>
        <w:tc>
          <w:tcPr>
            <w:tcW w:w="3402" w:type="dxa"/>
          </w:tcPr>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2) умение самостоятельно планировать пути достижения целей, в том числе альтернативные, осознанно выбирать наиболее эффек</w:t>
            </w:r>
            <w:r w:rsidRPr="00023B05">
              <w:rPr>
                <w:rFonts w:ascii="Times New Roman" w:eastAsia="Times New Roman" w:hAnsi="Times New Roman"/>
                <w:color w:val="000000"/>
                <w:sz w:val="28"/>
                <w:szCs w:val="28"/>
                <w:lang w:eastAsia="ru-RU"/>
              </w:rPr>
              <w:softHyphen/>
              <w:t>тивные способы решения учебных и познавательных задач;</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3) умение соотносить свои действия с планируемыми резуль</w:t>
            </w:r>
            <w:r w:rsidRPr="00023B05">
              <w:rPr>
                <w:rFonts w:ascii="Times New Roman" w:eastAsia="Times New Roman" w:hAnsi="Times New Roman"/>
                <w:color w:val="000000"/>
                <w:sz w:val="28"/>
                <w:szCs w:val="28"/>
                <w:lang w:eastAsia="ru-RU"/>
              </w:rPr>
              <w:softHyphen/>
              <w:t>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4) умение оценивать правильность выполнения учебной за</w:t>
            </w:r>
            <w:r w:rsidRPr="00023B05">
              <w:rPr>
                <w:rFonts w:ascii="Times New Roman" w:eastAsia="Times New Roman" w:hAnsi="Times New Roman"/>
                <w:color w:val="000000"/>
                <w:sz w:val="28"/>
                <w:szCs w:val="28"/>
                <w:lang w:eastAsia="ru-RU"/>
              </w:rPr>
              <w:softHyphen/>
              <w:t>дачи, собственные возможности её решения;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5) владение основами самоконтроля, самооценки, принятия решений и осуществления осознанного выбора в учебной и по</w:t>
            </w:r>
            <w:r w:rsidRPr="00023B05">
              <w:rPr>
                <w:rFonts w:ascii="Times New Roman" w:eastAsia="Times New Roman" w:hAnsi="Times New Roman"/>
                <w:color w:val="000000"/>
                <w:sz w:val="28"/>
                <w:szCs w:val="28"/>
                <w:lang w:eastAsia="ru-RU"/>
              </w:rPr>
              <w:softHyphen/>
              <w:t>знавательной деятельности;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6) умение определять понятия, создавать обобщения, уста</w:t>
            </w:r>
            <w:r w:rsidRPr="00023B05">
              <w:rPr>
                <w:rFonts w:ascii="Times New Roman" w:eastAsia="Times New Roman" w:hAnsi="Times New Roman"/>
                <w:color w:val="000000"/>
                <w:sz w:val="28"/>
                <w:szCs w:val="28"/>
                <w:lang w:eastAsia="ru-RU"/>
              </w:rPr>
              <w:softHyphen/>
              <w:t>навливать аналогии, классифицировать, самостоятельно выби</w:t>
            </w:r>
            <w:r w:rsidRPr="00023B05">
              <w:rPr>
                <w:rFonts w:ascii="Times New Roman" w:eastAsia="Times New Roman" w:hAnsi="Times New Roman"/>
                <w:color w:val="000000"/>
                <w:sz w:val="28"/>
                <w:szCs w:val="28"/>
                <w:lang w:eastAsia="ru-RU"/>
              </w:rPr>
              <w:softHyphen/>
              <w:t>рать основания и критерии для классификации, устанавливать причинно-следственные связи, строить логическое рассужде</w:t>
            </w:r>
            <w:r w:rsidRPr="00023B05">
              <w:rPr>
                <w:rFonts w:ascii="Times New Roman" w:eastAsia="Times New Roman" w:hAnsi="Times New Roman"/>
                <w:color w:val="000000"/>
                <w:sz w:val="28"/>
                <w:szCs w:val="28"/>
                <w:lang w:eastAsia="ru-RU"/>
              </w:rPr>
              <w:softHyphen/>
              <w:t>ние, умозаключение (индуктивное, дедуктивное и по аналогии) и делать выводы;</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7) умение создавать, применять и преобразовывать знаки и символы, модели и схемы для решения учебных и познаватель</w:t>
            </w:r>
            <w:r w:rsidRPr="00023B05">
              <w:rPr>
                <w:rFonts w:ascii="Times New Roman" w:eastAsia="Times New Roman" w:hAnsi="Times New Roman"/>
                <w:color w:val="000000"/>
                <w:sz w:val="28"/>
                <w:szCs w:val="28"/>
                <w:lang w:eastAsia="ru-RU"/>
              </w:rPr>
              <w:softHyphen/>
              <w:t>ных задач;</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8) смысловое чтение;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9) умение организовывать учебное сотрудничество и совмест</w:t>
            </w:r>
            <w:r w:rsidRPr="00023B05">
              <w:rPr>
                <w:rFonts w:ascii="Times New Roman" w:eastAsia="Times New Roman" w:hAnsi="Times New Roman"/>
                <w:color w:val="000000"/>
                <w:sz w:val="28"/>
                <w:szCs w:val="28"/>
                <w:lang w:eastAsia="ru-RU"/>
              </w:rPr>
              <w:softHyphen/>
              <w:t>ную деятельность с учителем и сверстниками; работать инди</w:t>
            </w:r>
            <w:r w:rsidRPr="00023B05">
              <w:rPr>
                <w:rFonts w:ascii="Times New Roman" w:eastAsia="Times New Roman" w:hAnsi="Times New Roman"/>
                <w:color w:val="000000"/>
                <w:sz w:val="28"/>
                <w:szCs w:val="28"/>
                <w:lang w:eastAsia="ru-RU"/>
              </w:rPr>
              <w:softHyphen/>
              <w:t>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10) умение осознанно использовать речевые средства в соот</w:t>
            </w:r>
            <w:r w:rsidRPr="00023B05">
              <w:rPr>
                <w:rFonts w:ascii="Times New Roman" w:eastAsia="Times New Roman" w:hAnsi="Times New Roman"/>
                <w:color w:val="000000"/>
                <w:sz w:val="28"/>
                <w:szCs w:val="28"/>
                <w:lang w:eastAsia="ru-RU"/>
              </w:rPr>
              <w:softHyphen/>
              <w:t>ветствии с задачей коммуникации для выражения своих чувств, мыслей и потребностей; планирования и регуляции своей дея</w:t>
            </w:r>
            <w:r w:rsidRPr="00023B05">
              <w:rPr>
                <w:rFonts w:ascii="Times New Roman" w:eastAsia="Times New Roman" w:hAnsi="Times New Roman"/>
                <w:color w:val="000000"/>
                <w:sz w:val="28"/>
                <w:szCs w:val="28"/>
                <w:lang w:eastAsia="ru-RU"/>
              </w:rPr>
              <w:softHyphen/>
              <w:t>тельности, владения устной и письменной речью, монологиче</w:t>
            </w:r>
            <w:r w:rsidRPr="00023B05">
              <w:rPr>
                <w:rFonts w:ascii="Times New Roman" w:eastAsia="Times New Roman" w:hAnsi="Times New Roman"/>
                <w:color w:val="000000"/>
                <w:sz w:val="28"/>
                <w:szCs w:val="28"/>
                <w:lang w:eastAsia="ru-RU"/>
              </w:rPr>
              <w:softHyphen/>
              <w:t>ской контекстной речью;</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11) формирование и развитие компетентности в области ис</w:t>
            </w:r>
            <w:r w:rsidRPr="00023B05">
              <w:rPr>
                <w:rFonts w:ascii="Times New Roman" w:eastAsia="Times New Roman" w:hAnsi="Times New Roman"/>
                <w:color w:val="000000"/>
                <w:sz w:val="28"/>
                <w:szCs w:val="28"/>
                <w:lang w:eastAsia="ru-RU"/>
              </w:rPr>
              <w:softHyphen/>
              <w:t>пользования информационно-коммуникационных технологий (далее ИКТ-компетенции).</w:t>
            </w:r>
          </w:p>
          <w:p w:rsidR="00B8047C" w:rsidRPr="00023B05" w:rsidRDefault="00B8047C" w:rsidP="00966698">
            <w:pPr>
              <w:shd w:val="clear" w:color="auto" w:fill="FFFFFF"/>
              <w:spacing w:after="125"/>
              <w:jc w:val="both"/>
              <w:rPr>
                <w:rFonts w:ascii="Times New Roman" w:eastAsia="Times New Roman" w:hAnsi="Times New Roman"/>
                <w:color w:val="333333"/>
                <w:sz w:val="28"/>
                <w:szCs w:val="28"/>
                <w:lang w:eastAsia="ru-RU"/>
              </w:rPr>
            </w:pPr>
          </w:p>
        </w:tc>
        <w:tc>
          <w:tcPr>
            <w:tcW w:w="5770" w:type="dxa"/>
          </w:tcPr>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1) формирование дружелюбного и толерантного отношения к ценностям иных культур, оптимизма и выраженной личност</w:t>
            </w:r>
            <w:r w:rsidRPr="00023B05">
              <w:rPr>
                <w:rFonts w:ascii="Times New Roman" w:eastAsia="Times New Roman" w:hAnsi="Times New Roman"/>
                <w:color w:val="000000"/>
                <w:sz w:val="28"/>
                <w:szCs w:val="28"/>
                <w:lang w:eastAsia="ru-RU"/>
              </w:rPr>
              <w:softHyphen/>
              <w:t>ной позиции в восприятии мира, в развитии национального са</w:t>
            </w:r>
            <w:r w:rsidRPr="00023B05">
              <w:rPr>
                <w:rFonts w:ascii="Times New Roman" w:eastAsia="Times New Roman" w:hAnsi="Times New Roman"/>
                <w:color w:val="000000"/>
                <w:sz w:val="28"/>
                <w:szCs w:val="28"/>
                <w:lang w:eastAsia="ru-RU"/>
              </w:rPr>
              <w:softHyphen/>
              <w:t>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2) формирование и совершенствование иноязычной комму</w:t>
            </w:r>
            <w:r w:rsidRPr="00023B05">
              <w:rPr>
                <w:rFonts w:ascii="Times New Roman" w:eastAsia="Times New Roman" w:hAnsi="Times New Roman"/>
                <w:color w:val="000000"/>
                <w:sz w:val="28"/>
                <w:szCs w:val="28"/>
                <w:lang w:eastAsia="ru-RU"/>
              </w:rPr>
              <w:softHyphen/>
              <w:t>никативной компетенции; расширение и систематизация знаний о языке, расширение лингвистического кругозора и лексическо</w:t>
            </w:r>
            <w:r w:rsidRPr="00023B05">
              <w:rPr>
                <w:rFonts w:ascii="Times New Roman" w:eastAsia="Times New Roman" w:hAnsi="Times New Roman"/>
                <w:color w:val="000000"/>
                <w:sz w:val="28"/>
                <w:szCs w:val="28"/>
                <w:lang w:eastAsia="ru-RU"/>
              </w:rPr>
              <w:softHyphen/>
              <w:t>го запаса, дальнейшее овладение общей речевой культурой;</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xml:space="preserve">3) достижение </w:t>
            </w:r>
            <w:proofErr w:type="spellStart"/>
            <w:r w:rsidRPr="00023B05">
              <w:rPr>
                <w:rFonts w:ascii="Times New Roman" w:eastAsia="Times New Roman" w:hAnsi="Times New Roman"/>
                <w:color w:val="000000"/>
                <w:sz w:val="28"/>
                <w:szCs w:val="28"/>
                <w:lang w:eastAsia="ru-RU"/>
              </w:rPr>
              <w:t>допорогового</w:t>
            </w:r>
            <w:proofErr w:type="spellEnd"/>
            <w:r w:rsidRPr="00023B05">
              <w:rPr>
                <w:rFonts w:ascii="Times New Roman" w:eastAsia="Times New Roman" w:hAnsi="Times New Roman"/>
                <w:color w:val="000000"/>
                <w:sz w:val="28"/>
                <w:szCs w:val="28"/>
                <w:lang w:eastAsia="ru-RU"/>
              </w:rPr>
              <w:t xml:space="preserve"> уровня иноязычной коммуни</w:t>
            </w:r>
            <w:r w:rsidRPr="00023B05">
              <w:rPr>
                <w:rFonts w:ascii="Times New Roman" w:eastAsia="Times New Roman" w:hAnsi="Times New Roman"/>
                <w:color w:val="000000"/>
                <w:sz w:val="28"/>
                <w:szCs w:val="28"/>
                <w:lang w:eastAsia="ru-RU"/>
              </w:rPr>
              <w:softHyphen/>
              <w:t>кативной компетенции;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4) создание основы для формирования интереса к совершен</w:t>
            </w:r>
            <w:r w:rsidRPr="00023B05">
              <w:rPr>
                <w:rFonts w:ascii="Times New Roman" w:eastAsia="Times New Roman" w:hAnsi="Times New Roman"/>
                <w:color w:val="000000"/>
                <w:sz w:val="28"/>
                <w:szCs w:val="28"/>
                <w:lang w:eastAsia="ru-RU"/>
              </w:rPr>
              <w:softHyphen/>
              <w:t>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w:t>
            </w:r>
            <w:r w:rsidRPr="00023B05">
              <w:rPr>
                <w:rFonts w:ascii="Times New Roman" w:eastAsia="Times New Roman" w:hAnsi="Times New Roman"/>
                <w:color w:val="000000"/>
                <w:sz w:val="28"/>
                <w:szCs w:val="28"/>
                <w:lang w:eastAsia="ru-RU"/>
              </w:rPr>
              <w:softHyphen/>
              <w:t>нию иностранного языка как средства получения информации, позволяющей расширять свои знания в других предметных об</w:t>
            </w:r>
            <w:r w:rsidRPr="00023B05">
              <w:rPr>
                <w:rFonts w:ascii="Times New Roman" w:eastAsia="Times New Roman" w:hAnsi="Times New Roman"/>
                <w:color w:val="000000"/>
                <w:sz w:val="28"/>
                <w:szCs w:val="28"/>
                <w:lang w:eastAsia="ru-RU"/>
              </w:rPr>
              <w:softHyphen/>
              <w:t>ластях.</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b/>
                <w:bCs/>
                <w:color w:val="000000"/>
                <w:sz w:val="28"/>
                <w:szCs w:val="28"/>
                <w:lang w:eastAsia="ru-RU"/>
              </w:rPr>
              <w:t>А</w:t>
            </w:r>
            <w:r w:rsidRPr="00023B05">
              <w:rPr>
                <w:rFonts w:ascii="Times New Roman" w:eastAsia="Times New Roman" w:hAnsi="Times New Roman"/>
                <w:color w:val="000000"/>
                <w:sz w:val="28"/>
                <w:szCs w:val="28"/>
                <w:lang w:eastAsia="ru-RU"/>
              </w:rPr>
              <w:t>. </w:t>
            </w:r>
            <w:r w:rsidRPr="00023B05">
              <w:rPr>
                <w:rFonts w:ascii="Times New Roman" w:eastAsia="Times New Roman" w:hAnsi="Times New Roman"/>
                <w:i/>
                <w:iCs/>
                <w:color w:val="000000"/>
                <w:sz w:val="28"/>
                <w:szCs w:val="28"/>
                <w:u w:val="single"/>
                <w:lang w:eastAsia="ru-RU"/>
              </w:rPr>
              <w:t>В коммуникативной сфере</w:t>
            </w:r>
            <w:r w:rsidRPr="00023B05">
              <w:rPr>
                <w:rFonts w:ascii="Times New Roman" w:eastAsia="Times New Roman" w:hAnsi="Times New Roman"/>
                <w:b/>
                <w:bCs/>
                <w:color w:val="000000"/>
                <w:sz w:val="28"/>
                <w:szCs w:val="28"/>
                <w:lang w:eastAsia="ru-RU"/>
              </w:rPr>
              <w:t> </w:t>
            </w:r>
            <w:r w:rsidRPr="00023B05">
              <w:rPr>
                <w:rFonts w:ascii="Times New Roman" w:eastAsia="Times New Roman" w:hAnsi="Times New Roman"/>
                <w:color w:val="000000"/>
                <w:sz w:val="28"/>
                <w:szCs w:val="28"/>
                <w:lang w:eastAsia="ru-RU"/>
              </w:rPr>
              <w:t>(то есть владение вторым иностранным языком как средством общения):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u w:val="single"/>
                <w:lang w:eastAsia="ru-RU"/>
              </w:rPr>
              <w:t>Речевая компетенция</w:t>
            </w:r>
            <w:r w:rsidRPr="00023B05">
              <w:rPr>
                <w:rFonts w:ascii="Times New Roman" w:eastAsia="Times New Roman" w:hAnsi="Times New Roman"/>
                <w:b/>
                <w:bCs/>
                <w:color w:val="000000"/>
                <w:sz w:val="28"/>
                <w:szCs w:val="28"/>
                <w:lang w:eastAsia="ru-RU"/>
              </w:rPr>
              <w:t> </w:t>
            </w:r>
            <w:r w:rsidRPr="00023B05">
              <w:rPr>
                <w:rFonts w:ascii="Times New Roman" w:eastAsia="Times New Roman" w:hAnsi="Times New Roman"/>
                <w:color w:val="000000"/>
                <w:sz w:val="28"/>
                <w:szCs w:val="28"/>
                <w:lang w:eastAsia="ru-RU"/>
              </w:rPr>
              <w:t>в следующих видах речевой деятель</w:t>
            </w:r>
            <w:r w:rsidRPr="00023B05">
              <w:rPr>
                <w:rFonts w:ascii="Times New Roman" w:eastAsia="Times New Roman" w:hAnsi="Times New Roman"/>
                <w:color w:val="000000"/>
                <w:sz w:val="28"/>
                <w:szCs w:val="28"/>
                <w:lang w:eastAsia="ru-RU"/>
              </w:rPr>
              <w:softHyphen/>
              <w:t>ности: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lang w:eastAsia="ru-RU"/>
              </w:rPr>
              <w:t>говорении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умение начинать, вести/поддерживать и заканчивать раз</w:t>
            </w:r>
            <w:r w:rsidRPr="00023B05">
              <w:rPr>
                <w:rFonts w:ascii="Times New Roman" w:eastAsia="Times New Roman" w:hAnsi="Times New Roman"/>
                <w:color w:val="000000"/>
                <w:sz w:val="28"/>
                <w:szCs w:val="28"/>
                <w:lang w:eastAsia="ru-RU"/>
              </w:rPr>
              <w:softHyphen/>
              <w:t>личные виды диалогов в стандартных ситуациях общения, со</w:t>
            </w:r>
            <w:r w:rsidRPr="00023B05">
              <w:rPr>
                <w:rFonts w:ascii="Times New Roman" w:eastAsia="Times New Roman" w:hAnsi="Times New Roman"/>
                <w:color w:val="000000"/>
                <w:sz w:val="28"/>
                <w:szCs w:val="28"/>
                <w:lang w:eastAsia="ru-RU"/>
              </w:rPr>
              <w:softHyphen/>
              <w:t>блюдая нормы речевого этикета, при необходимости переспра</w:t>
            </w:r>
            <w:r w:rsidRPr="00023B05">
              <w:rPr>
                <w:rFonts w:ascii="Times New Roman" w:eastAsia="Times New Roman" w:hAnsi="Times New Roman"/>
                <w:color w:val="000000"/>
                <w:sz w:val="28"/>
                <w:szCs w:val="28"/>
                <w:lang w:eastAsia="ru-RU"/>
              </w:rPr>
              <w:softHyphen/>
              <w:t>шивая, уточняя;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умение расспрашивать собеседника и отвечать на его во</w:t>
            </w:r>
            <w:r w:rsidRPr="00023B05">
              <w:rPr>
                <w:rFonts w:ascii="Times New Roman" w:eastAsia="Times New Roman" w:hAnsi="Times New Roman"/>
                <w:color w:val="000000"/>
                <w:sz w:val="28"/>
                <w:szCs w:val="28"/>
                <w:lang w:eastAsia="ru-RU"/>
              </w:rPr>
              <w:softHyphen/>
              <w:t>просы, высказывая своё мнение, просьбу, отвечать на предло</w:t>
            </w:r>
            <w:r w:rsidRPr="00023B05">
              <w:rPr>
                <w:rFonts w:ascii="Times New Roman" w:eastAsia="Times New Roman" w:hAnsi="Times New Roman"/>
                <w:color w:val="000000"/>
                <w:sz w:val="28"/>
                <w:szCs w:val="28"/>
                <w:lang w:eastAsia="ru-RU"/>
              </w:rPr>
              <w:softHyphen/>
              <w:t>жение собеседника согласием/отказом, опираясь на изученную тематику и усвоенный лексико-грамматический материал;</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рассказывать о себе, своей семье, друзьях, своих интере</w:t>
            </w:r>
            <w:r w:rsidRPr="00023B05">
              <w:rPr>
                <w:rFonts w:ascii="Times New Roman" w:eastAsia="Times New Roman" w:hAnsi="Times New Roman"/>
                <w:color w:val="000000"/>
                <w:sz w:val="28"/>
                <w:szCs w:val="28"/>
                <w:lang w:eastAsia="ru-RU"/>
              </w:rPr>
              <w:softHyphen/>
              <w:t>сах и планах на будущее;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сообщать краткие сведения о своём городе/селе, о своей стране и странах изучаемого языка;</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описывать события/явления, уметь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proofErr w:type="spellStart"/>
            <w:r w:rsidRPr="00023B05">
              <w:rPr>
                <w:rFonts w:ascii="Times New Roman" w:eastAsia="Times New Roman" w:hAnsi="Times New Roman"/>
                <w:i/>
                <w:iCs/>
                <w:color w:val="000000"/>
                <w:sz w:val="28"/>
                <w:szCs w:val="28"/>
                <w:lang w:eastAsia="ru-RU"/>
              </w:rPr>
              <w:t>аудировании</w:t>
            </w:r>
            <w:proofErr w:type="spellEnd"/>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воспринимать на слух и полностью понимать речь учите</w:t>
            </w:r>
            <w:r w:rsidRPr="00023B05">
              <w:rPr>
                <w:rFonts w:ascii="Times New Roman" w:eastAsia="Times New Roman" w:hAnsi="Times New Roman"/>
                <w:color w:val="000000"/>
                <w:sz w:val="28"/>
                <w:szCs w:val="28"/>
                <w:lang w:eastAsia="ru-RU"/>
              </w:rPr>
              <w:softHyphen/>
              <w:t>ля, одноклассников;</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воспринимать на слух и понимать основное содержание не</w:t>
            </w:r>
            <w:r w:rsidRPr="00023B05">
              <w:rPr>
                <w:rFonts w:ascii="Times New Roman" w:eastAsia="Times New Roman" w:hAnsi="Times New Roman"/>
                <w:color w:val="000000"/>
                <w:sz w:val="28"/>
                <w:szCs w:val="28"/>
                <w:lang w:eastAsia="ru-RU"/>
              </w:rPr>
              <w:softHyphen/>
              <w:t>сложных аутентичных аудио- и видеотекстов, относящихся к раз</w:t>
            </w:r>
            <w:r w:rsidRPr="00023B05">
              <w:rPr>
                <w:rFonts w:ascii="Times New Roman" w:eastAsia="Times New Roman" w:hAnsi="Times New Roman"/>
                <w:color w:val="000000"/>
                <w:sz w:val="28"/>
                <w:szCs w:val="28"/>
                <w:lang w:eastAsia="ru-RU"/>
              </w:rPr>
              <w:softHyphen/>
              <w:t>ным коммуникативным типам речи (сообщение/интервью);</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воспринимать на слух и выборочно понимать с опорой на языковую догадку и контекст краткие, несложные аутентичные прагматические аудио- и видеотексты с выделением нужной/ интересующей информации;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lang w:eastAsia="ru-RU"/>
              </w:rPr>
              <w:t>чтении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читать аутентичные тексты разных жанров и стилей с по</w:t>
            </w:r>
            <w:r w:rsidRPr="00023B05">
              <w:rPr>
                <w:rFonts w:ascii="Times New Roman" w:eastAsia="Times New Roman" w:hAnsi="Times New Roman"/>
                <w:color w:val="000000"/>
                <w:sz w:val="28"/>
                <w:szCs w:val="28"/>
                <w:lang w:eastAsia="ru-RU"/>
              </w:rPr>
              <w:softHyphen/>
              <w:t>ниманием основного содержания;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w:t>
            </w:r>
            <w:r w:rsidRPr="00023B05">
              <w:rPr>
                <w:rFonts w:ascii="Times New Roman" w:eastAsia="Times New Roman" w:hAnsi="Times New Roman"/>
                <w:color w:val="000000"/>
                <w:sz w:val="28"/>
                <w:szCs w:val="28"/>
                <w:lang w:eastAsia="ru-RU"/>
              </w:rPr>
              <w:softHyphen/>
              <w:t>ного перевода, языковой догадки, в том числе с опорой на пер</w:t>
            </w:r>
            <w:r w:rsidRPr="00023B05">
              <w:rPr>
                <w:rFonts w:ascii="Times New Roman" w:eastAsia="Times New Roman" w:hAnsi="Times New Roman"/>
                <w:color w:val="000000"/>
                <w:sz w:val="28"/>
                <w:szCs w:val="28"/>
                <w:lang w:eastAsia="ru-RU"/>
              </w:rPr>
              <w:softHyphen/>
              <w:t>вый иностранный язык), а также справочных материалов;</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читать аутентичные тексты с выборочным пониманием нужной/интересующей информации;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lang w:eastAsia="ru-RU"/>
              </w:rPr>
              <w:t>письменной речи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заполнять анкеты и формуляры;</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писать поздравления, личные письма с опорой на образец с употреблением формул речевого этикета, принятых в странах изучаемого языка;</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составлять план, тезисы устного или письменного со</w:t>
            </w:r>
            <w:r w:rsidRPr="00023B05">
              <w:rPr>
                <w:rFonts w:ascii="Times New Roman" w:eastAsia="Times New Roman" w:hAnsi="Times New Roman"/>
                <w:color w:val="000000"/>
                <w:sz w:val="28"/>
                <w:szCs w:val="28"/>
                <w:lang w:eastAsia="ru-RU"/>
              </w:rPr>
              <w:softHyphen/>
              <w:t>общения.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u w:val="single"/>
                <w:lang w:eastAsia="ru-RU"/>
              </w:rPr>
              <w:t>Языковая компетенция</w:t>
            </w:r>
            <w:r w:rsidRPr="00023B05">
              <w:rPr>
                <w:rFonts w:ascii="Times New Roman" w:eastAsia="Times New Roman" w:hAnsi="Times New Roman"/>
                <w:b/>
                <w:bCs/>
                <w:color w:val="000000"/>
                <w:sz w:val="28"/>
                <w:szCs w:val="28"/>
                <w:lang w:eastAsia="ru-RU"/>
              </w:rPr>
              <w:t> </w:t>
            </w:r>
            <w:r w:rsidRPr="00023B05">
              <w:rPr>
                <w:rFonts w:ascii="Times New Roman" w:eastAsia="Times New Roman" w:hAnsi="Times New Roman"/>
                <w:color w:val="000000"/>
                <w:sz w:val="28"/>
                <w:szCs w:val="28"/>
                <w:lang w:eastAsia="ru-RU"/>
              </w:rPr>
              <w:t>(владение языковыми средствами и действиями с ними):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применение правил написания изученных слов;</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адекватное произношение и различение на слух всех зву</w:t>
            </w:r>
            <w:r w:rsidRPr="00023B05">
              <w:rPr>
                <w:rFonts w:ascii="Times New Roman" w:eastAsia="Times New Roman" w:hAnsi="Times New Roman"/>
                <w:color w:val="000000"/>
                <w:sz w:val="28"/>
                <w:szCs w:val="28"/>
                <w:lang w:eastAsia="ru-RU"/>
              </w:rPr>
              <w:softHyphen/>
              <w:t>ков второго иностранного языка; соблюдение правильного уда</w:t>
            </w:r>
            <w:r w:rsidRPr="00023B05">
              <w:rPr>
                <w:rFonts w:ascii="Times New Roman" w:eastAsia="Times New Roman" w:hAnsi="Times New Roman"/>
                <w:color w:val="000000"/>
                <w:sz w:val="28"/>
                <w:szCs w:val="28"/>
                <w:lang w:eastAsia="ru-RU"/>
              </w:rPr>
              <w:softHyphen/>
              <w:t>рения в словах и фразах;</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соблюдение ритмико-интонационных особенностей пред</w:t>
            </w:r>
            <w:r w:rsidRPr="00023B05">
              <w:rPr>
                <w:rFonts w:ascii="Times New Roman" w:eastAsia="Times New Roman" w:hAnsi="Times New Roman"/>
                <w:color w:val="000000"/>
                <w:sz w:val="28"/>
                <w:szCs w:val="28"/>
                <w:lang w:eastAsia="ru-RU"/>
              </w:rPr>
              <w:softHyphen/>
              <w:t>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распознавание и употребление в речи изученных лексиче</w:t>
            </w:r>
            <w:r w:rsidRPr="00023B05">
              <w:rPr>
                <w:rFonts w:ascii="Times New Roman" w:eastAsia="Times New Roman" w:hAnsi="Times New Roman"/>
                <w:color w:val="000000"/>
                <w:sz w:val="28"/>
                <w:szCs w:val="28"/>
                <w:lang w:eastAsia="ru-RU"/>
              </w:rPr>
              <w:softHyphen/>
              <w:t>ских единиц (слов в их основных значениях, словосочетаний, реплик-клише речевого этикета);</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знание основных способов словообразования (аффикса</w:t>
            </w:r>
            <w:r w:rsidRPr="00023B05">
              <w:rPr>
                <w:rFonts w:ascii="Times New Roman" w:eastAsia="Times New Roman" w:hAnsi="Times New Roman"/>
                <w:color w:val="000000"/>
                <w:sz w:val="28"/>
                <w:szCs w:val="28"/>
                <w:lang w:eastAsia="ru-RU"/>
              </w:rPr>
              <w:softHyphen/>
              <w:t>ция, словосложение, конверсия);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понимание явлений многозначности слов второго ино</w:t>
            </w:r>
            <w:r w:rsidRPr="00023B05">
              <w:rPr>
                <w:rFonts w:ascii="Times New Roman" w:eastAsia="Times New Roman" w:hAnsi="Times New Roman"/>
                <w:color w:val="000000"/>
                <w:sz w:val="28"/>
                <w:szCs w:val="28"/>
                <w:lang w:eastAsia="ru-RU"/>
              </w:rPr>
              <w:softHyphen/>
              <w:t>странного языка, синонимии, антонимии и лексической соче</w:t>
            </w:r>
            <w:r w:rsidRPr="00023B05">
              <w:rPr>
                <w:rFonts w:ascii="Times New Roman" w:eastAsia="Times New Roman" w:hAnsi="Times New Roman"/>
                <w:color w:val="000000"/>
                <w:sz w:val="28"/>
                <w:szCs w:val="28"/>
                <w:lang w:eastAsia="ru-RU"/>
              </w:rPr>
              <w:softHyphen/>
              <w:t>таемости;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распознавание и употребление в речи основных морфологи</w:t>
            </w:r>
            <w:r w:rsidRPr="00023B05">
              <w:rPr>
                <w:rFonts w:ascii="Times New Roman" w:eastAsia="Times New Roman" w:hAnsi="Times New Roman"/>
                <w:color w:val="000000"/>
                <w:sz w:val="28"/>
                <w:szCs w:val="28"/>
                <w:lang w:eastAsia="ru-RU"/>
              </w:rPr>
              <w:softHyphen/>
              <w:t>ческих форм и синтаксических конструкций второго иностранно</w:t>
            </w:r>
            <w:r w:rsidRPr="00023B05">
              <w:rPr>
                <w:rFonts w:ascii="Times New Roman" w:eastAsia="Times New Roman" w:hAnsi="Times New Roman"/>
                <w:color w:val="000000"/>
                <w:sz w:val="28"/>
                <w:szCs w:val="28"/>
                <w:lang w:eastAsia="ru-RU"/>
              </w:rPr>
              <w:softHyphen/>
              <w:t>го языка;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знание основных различий систем второго иностранного, первого иностранного и русского языков.</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u w:val="single"/>
                <w:lang w:eastAsia="ru-RU"/>
              </w:rPr>
              <w:t>Социокультурная компетенция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w:t>
            </w:r>
            <w:r w:rsidRPr="00023B05">
              <w:rPr>
                <w:rFonts w:ascii="Times New Roman" w:eastAsia="Times New Roman" w:hAnsi="Times New Roman"/>
                <w:color w:val="000000"/>
                <w:sz w:val="28"/>
                <w:szCs w:val="28"/>
                <w:lang w:eastAsia="ru-RU"/>
              </w:rPr>
              <w:softHyphen/>
              <w:t>мального межличностного и межкультурного общения;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распознавание и употребление в устной и письменной речи основных норм речевого этикета (реплик-клише, наибо</w:t>
            </w:r>
            <w:r w:rsidRPr="00023B05">
              <w:rPr>
                <w:rFonts w:ascii="Times New Roman" w:eastAsia="Times New Roman" w:hAnsi="Times New Roman"/>
                <w:color w:val="000000"/>
                <w:sz w:val="28"/>
                <w:szCs w:val="28"/>
                <w:lang w:eastAsia="ru-RU"/>
              </w:rPr>
              <w:softHyphen/>
              <w:t>лее распространённой оценочной лексики), принятых в стра</w:t>
            </w:r>
            <w:r w:rsidRPr="00023B05">
              <w:rPr>
                <w:rFonts w:ascii="Times New Roman" w:eastAsia="Times New Roman" w:hAnsi="Times New Roman"/>
                <w:color w:val="000000"/>
                <w:sz w:val="28"/>
                <w:szCs w:val="28"/>
                <w:lang w:eastAsia="ru-RU"/>
              </w:rPr>
              <w:softHyphen/>
              <w:t>нах изучаемого языка;</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знание употребительной фоновой лексики и реалий стра</w:t>
            </w:r>
            <w:r w:rsidRPr="00023B05">
              <w:rPr>
                <w:rFonts w:ascii="Times New Roman" w:eastAsia="Times New Roman" w:hAnsi="Times New Roman"/>
                <w:color w:val="000000"/>
                <w:sz w:val="28"/>
                <w:szCs w:val="28"/>
                <w:lang w:eastAsia="ru-RU"/>
              </w:rPr>
              <w:softHyphen/>
              <w:t>ны изучаемого языка; знакомство с образцами художественной, публицистической и научно-популярной литературы;</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понимание важности владения несколькими иностран</w:t>
            </w:r>
            <w:r w:rsidRPr="00023B05">
              <w:rPr>
                <w:rFonts w:ascii="Times New Roman" w:eastAsia="Times New Roman" w:hAnsi="Times New Roman"/>
                <w:color w:val="000000"/>
                <w:sz w:val="28"/>
                <w:szCs w:val="28"/>
                <w:lang w:eastAsia="ru-RU"/>
              </w:rPr>
              <w:softHyphen/>
              <w:t>ными языками в современном поликультурном мире;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представление об особенностях образа жизни, быта, куль</w:t>
            </w:r>
            <w:r w:rsidRPr="00023B05">
              <w:rPr>
                <w:rFonts w:ascii="Times New Roman" w:eastAsia="Times New Roman" w:hAnsi="Times New Roman"/>
                <w:color w:val="000000"/>
                <w:sz w:val="28"/>
                <w:szCs w:val="28"/>
                <w:lang w:eastAsia="ru-RU"/>
              </w:rPr>
              <w:softHyphen/>
              <w:t>туры стран второго изучаемого иностранного языка, о всемир</w:t>
            </w:r>
            <w:r w:rsidRPr="00023B05">
              <w:rPr>
                <w:rFonts w:ascii="Times New Roman" w:eastAsia="Times New Roman" w:hAnsi="Times New Roman"/>
                <w:color w:val="000000"/>
                <w:sz w:val="28"/>
                <w:szCs w:val="28"/>
                <w:lang w:eastAsia="ru-RU"/>
              </w:rPr>
              <w:softHyphen/>
              <w:t>но известных достопримечательностях, выдающихся людях и их вкладе в мировую культуру;</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представление о сходстве и различиях в традициях своей страны и стран изучаемых иностранных языков.</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u w:val="single"/>
                <w:lang w:eastAsia="ru-RU"/>
              </w:rPr>
              <w:t>Компенсаторная компетенция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w:t>
            </w:r>
            <w:r w:rsidRPr="00023B05">
              <w:rPr>
                <w:rFonts w:ascii="Times New Roman" w:eastAsia="Times New Roman" w:hAnsi="Times New Roman"/>
                <w:color w:val="000000"/>
                <w:sz w:val="28"/>
                <w:szCs w:val="28"/>
                <w:lang w:eastAsia="ru-RU"/>
              </w:rPr>
              <w:softHyphen/>
              <w:t>ностей, переспроса, словарных замен, жестов, мимики.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u w:val="single"/>
                <w:lang w:eastAsia="ru-RU"/>
              </w:rPr>
              <w:t>Б. В познавательной сфере: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умение сравнивать языковые явления родного и изучае</w:t>
            </w:r>
            <w:r w:rsidRPr="00023B05">
              <w:rPr>
                <w:rFonts w:ascii="Times New Roman" w:eastAsia="Times New Roman" w:hAnsi="Times New Roman"/>
                <w:color w:val="000000"/>
                <w:sz w:val="28"/>
                <w:szCs w:val="28"/>
                <w:lang w:eastAsia="ru-RU"/>
              </w:rPr>
              <w:softHyphen/>
              <w:t>мых иностранных языков на уровне отдельных грамматических явлений, слов, словосочетаний, предложений;</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владение приёмами работы с текстом: умение пользовать</w:t>
            </w:r>
            <w:r w:rsidRPr="00023B05">
              <w:rPr>
                <w:rFonts w:ascii="Times New Roman" w:eastAsia="Times New Roman" w:hAnsi="Times New Roman"/>
                <w:color w:val="000000"/>
                <w:sz w:val="28"/>
                <w:szCs w:val="28"/>
                <w:lang w:eastAsia="ru-RU"/>
              </w:rPr>
              <w:softHyphen/>
              <w:t>ся определённой стратегией чтения/</w:t>
            </w:r>
            <w:proofErr w:type="spellStart"/>
            <w:r w:rsidRPr="00023B05">
              <w:rPr>
                <w:rFonts w:ascii="Times New Roman" w:eastAsia="Times New Roman" w:hAnsi="Times New Roman"/>
                <w:color w:val="000000"/>
                <w:sz w:val="28"/>
                <w:szCs w:val="28"/>
                <w:lang w:eastAsia="ru-RU"/>
              </w:rPr>
              <w:t>аудирования</w:t>
            </w:r>
            <w:proofErr w:type="spellEnd"/>
            <w:r w:rsidRPr="00023B05">
              <w:rPr>
                <w:rFonts w:ascii="Times New Roman" w:eastAsia="Times New Roman" w:hAnsi="Times New Roman"/>
                <w:color w:val="000000"/>
                <w:sz w:val="28"/>
                <w:szCs w:val="28"/>
                <w:lang w:eastAsia="ru-RU"/>
              </w:rPr>
              <w:t xml:space="preserve"> в зависимо</w:t>
            </w:r>
            <w:r w:rsidRPr="00023B05">
              <w:rPr>
                <w:rFonts w:ascii="Times New Roman" w:eastAsia="Times New Roman" w:hAnsi="Times New Roman"/>
                <w:color w:val="000000"/>
                <w:sz w:val="28"/>
                <w:szCs w:val="28"/>
                <w:lang w:eastAsia="ru-RU"/>
              </w:rPr>
              <w:softHyphen/>
              <w:t>сти от коммуникативной задачи (читать/слушать текст с разной глубиной понимания);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умение действовать по образцу/аналогии при выполне</w:t>
            </w:r>
            <w:r w:rsidRPr="00023B05">
              <w:rPr>
                <w:rFonts w:ascii="Times New Roman" w:eastAsia="Times New Roman" w:hAnsi="Times New Roman"/>
                <w:color w:val="000000"/>
                <w:sz w:val="28"/>
                <w:szCs w:val="28"/>
                <w:lang w:eastAsia="ru-RU"/>
              </w:rPr>
              <w:softHyphen/>
              <w:t>нии упражнений и составлении собственных высказываний в пределах изучаемой тематики;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готовность и умение осуществлять индивидуальную и со</w:t>
            </w:r>
            <w:r w:rsidRPr="00023B05">
              <w:rPr>
                <w:rFonts w:ascii="Times New Roman" w:eastAsia="Times New Roman" w:hAnsi="Times New Roman"/>
                <w:color w:val="000000"/>
                <w:sz w:val="28"/>
                <w:szCs w:val="28"/>
                <w:lang w:eastAsia="ru-RU"/>
              </w:rPr>
              <w:softHyphen/>
              <w:t>вместную проектную работу;</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•умение пользоваться справочным материалом (грамматиче</w:t>
            </w:r>
            <w:r w:rsidRPr="00023B05">
              <w:rPr>
                <w:rFonts w:ascii="Times New Roman" w:eastAsia="Times New Roman" w:hAnsi="Times New Roman"/>
                <w:color w:val="000000"/>
                <w:sz w:val="28"/>
                <w:szCs w:val="28"/>
                <w:lang w:eastAsia="ru-RU"/>
              </w:rPr>
              <w:softHyphen/>
              <w:t>скими и лингвострановедческими справочниками, двуязычными и толковыми словарями, мультимедийными средствами);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владение способами и приёмами дальнейшего самостоя</w:t>
            </w:r>
            <w:r w:rsidRPr="00023B05">
              <w:rPr>
                <w:rFonts w:ascii="Times New Roman" w:eastAsia="Times New Roman" w:hAnsi="Times New Roman"/>
                <w:color w:val="000000"/>
                <w:sz w:val="28"/>
                <w:szCs w:val="28"/>
                <w:lang w:eastAsia="ru-RU"/>
              </w:rPr>
              <w:softHyphen/>
              <w:t>тельного изучения иностранных языков.</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u w:val="single"/>
                <w:lang w:eastAsia="ru-RU"/>
              </w:rPr>
              <w:t>В. В ценностно-ориентационной сфере: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представление о языке как средстве выражения чувств, эмоций, как основе культуры мышления;</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xml:space="preserve">• представление о целостном </w:t>
            </w:r>
            <w:proofErr w:type="spellStart"/>
            <w:r w:rsidRPr="00023B05">
              <w:rPr>
                <w:rFonts w:ascii="Times New Roman" w:eastAsia="Times New Roman" w:hAnsi="Times New Roman"/>
                <w:color w:val="000000"/>
                <w:sz w:val="28"/>
                <w:szCs w:val="28"/>
                <w:lang w:eastAsia="ru-RU"/>
              </w:rPr>
              <w:t>полиязычном</w:t>
            </w:r>
            <w:proofErr w:type="spellEnd"/>
            <w:r w:rsidRPr="00023B05">
              <w:rPr>
                <w:rFonts w:ascii="Times New Roman" w:eastAsia="Times New Roman" w:hAnsi="Times New Roman"/>
                <w:color w:val="000000"/>
                <w:sz w:val="28"/>
                <w:szCs w:val="28"/>
                <w:lang w:eastAsia="ru-RU"/>
              </w:rPr>
              <w:t>, поликультур</w:t>
            </w:r>
            <w:r w:rsidRPr="00023B05">
              <w:rPr>
                <w:rFonts w:ascii="Times New Roman" w:eastAsia="Times New Roman" w:hAnsi="Times New Roman"/>
                <w:color w:val="000000"/>
                <w:sz w:val="28"/>
                <w:szCs w:val="28"/>
                <w:lang w:eastAsia="ru-RU"/>
              </w:rPr>
              <w:softHyphen/>
              <w:t>ном мире, осознание места и роли родного и иностранных языков в этом мире как средства общения, познания, само</w:t>
            </w:r>
            <w:r w:rsidRPr="00023B05">
              <w:rPr>
                <w:rFonts w:ascii="Times New Roman" w:eastAsia="Times New Roman" w:hAnsi="Times New Roman"/>
                <w:color w:val="000000"/>
                <w:sz w:val="28"/>
                <w:szCs w:val="28"/>
                <w:lang w:eastAsia="ru-RU"/>
              </w:rPr>
              <w:softHyphen/>
              <w:t>реализации и социальной адаптации;</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w:t>
            </w:r>
            <w:r w:rsidRPr="00023B05">
              <w:rPr>
                <w:rFonts w:ascii="Times New Roman" w:eastAsia="Times New Roman" w:hAnsi="Times New Roman"/>
                <w:color w:val="000000"/>
                <w:sz w:val="28"/>
                <w:szCs w:val="28"/>
                <w:lang w:eastAsia="ru-RU"/>
              </w:rPr>
              <w:softHyphen/>
              <w:t>ристических поездках и т. д.;</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достижение взаимопонимания в процессе устного и письмен</w:t>
            </w:r>
            <w:r w:rsidRPr="00023B05">
              <w:rPr>
                <w:rFonts w:ascii="Times New Roman" w:eastAsia="Times New Roman" w:hAnsi="Times New Roman"/>
                <w:color w:val="000000"/>
                <w:sz w:val="28"/>
                <w:szCs w:val="28"/>
                <w:lang w:eastAsia="ru-RU"/>
              </w:rPr>
              <w:softHyphen/>
              <w:t>ного общения с носителями иностранного языка, установления меж</w:t>
            </w:r>
            <w:r w:rsidRPr="00023B05">
              <w:rPr>
                <w:rFonts w:ascii="Times New Roman" w:eastAsia="Times New Roman" w:hAnsi="Times New Roman"/>
                <w:color w:val="000000"/>
                <w:sz w:val="28"/>
                <w:szCs w:val="28"/>
                <w:lang w:eastAsia="ru-RU"/>
              </w:rPr>
              <w:softHyphen/>
              <w:t>личностных и межкультурных контактов в доступных пределах.</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u w:val="single"/>
                <w:lang w:eastAsia="ru-RU"/>
              </w:rPr>
              <w:t>Г. В эстетической сфере: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владение элементарными средствами выражения чувств и эмоций на втором иностранном языке;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стремление к знакомству с образцами художественного творчества на втором иностранном языке и средствами изучае</w:t>
            </w:r>
            <w:r w:rsidRPr="00023B05">
              <w:rPr>
                <w:rFonts w:ascii="Times New Roman" w:eastAsia="Times New Roman" w:hAnsi="Times New Roman"/>
                <w:color w:val="000000"/>
                <w:sz w:val="28"/>
                <w:szCs w:val="28"/>
                <w:lang w:eastAsia="ru-RU"/>
              </w:rPr>
              <w:softHyphen/>
              <w:t>мого второго иностранного языка;</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 развитие чувства прекрасного при знакомстве с образца</w:t>
            </w:r>
            <w:r w:rsidRPr="00023B05">
              <w:rPr>
                <w:rFonts w:ascii="Times New Roman" w:eastAsia="Times New Roman" w:hAnsi="Times New Roman"/>
                <w:color w:val="000000"/>
                <w:sz w:val="28"/>
                <w:szCs w:val="28"/>
                <w:lang w:eastAsia="ru-RU"/>
              </w:rPr>
              <w:softHyphen/>
              <w:t xml:space="preserve">ми живописи, музыки, литературы </w:t>
            </w:r>
            <w:proofErr w:type="gramStart"/>
            <w:r w:rsidRPr="00023B05">
              <w:rPr>
                <w:rFonts w:ascii="Times New Roman" w:eastAsia="Times New Roman" w:hAnsi="Times New Roman"/>
                <w:color w:val="000000"/>
                <w:sz w:val="28"/>
                <w:szCs w:val="28"/>
                <w:lang w:eastAsia="ru-RU"/>
              </w:rPr>
              <w:t>стран</w:t>
            </w:r>
            <w:proofErr w:type="gramEnd"/>
            <w:r w:rsidRPr="00023B05">
              <w:rPr>
                <w:rFonts w:ascii="Times New Roman" w:eastAsia="Times New Roman" w:hAnsi="Times New Roman"/>
                <w:color w:val="000000"/>
                <w:sz w:val="28"/>
                <w:szCs w:val="28"/>
                <w:lang w:eastAsia="ru-RU"/>
              </w:rPr>
              <w:t xml:space="preserve"> изучаемых иностран</w:t>
            </w:r>
            <w:r w:rsidRPr="00023B05">
              <w:rPr>
                <w:rFonts w:ascii="Times New Roman" w:eastAsia="Times New Roman" w:hAnsi="Times New Roman"/>
                <w:color w:val="000000"/>
                <w:sz w:val="28"/>
                <w:szCs w:val="28"/>
                <w:lang w:eastAsia="ru-RU"/>
              </w:rPr>
              <w:softHyphen/>
              <w:t>ных языков.</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u w:val="single"/>
                <w:lang w:eastAsia="ru-RU"/>
              </w:rPr>
              <w:t>Д. В трудовой сфере</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Умение рационально планировать свой учебный труд и ра</w:t>
            </w:r>
            <w:r w:rsidRPr="00023B05">
              <w:rPr>
                <w:rFonts w:ascii="Times New Roman" w:eastAsia="Times New Roman" w:hAnsi="Times New Roman"/>
                <w:color w:val="000000"/>
                <w:sz w:val="28"/>
                <w:szCs w:val="28"/>
                <w:lang w:eastAsia="ru-RU"/>
              </w:rPr>
              <w:softHyphen/>
              <w:t>ботать в соответствии с намеченным планом.</w:t>
            </w:r>
          </w:p>
          <w:p w:rsidR="00023B05"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i/>
                <w:iCs/>
                <w:color w:val="000000"/>
                <w:sz w:val="28"/>
                <w:szCs w:val="28"/>
                <w:u w:val="single"/>
                <w:lang w:eastAsia="ru-RU"/>
              </w:rPr>
              <w:t>Е. В физической сфере\</w:t>
            </w:r>
          </w:p>
          <w:p w:rsidR="00B8047C" w:rsidRPr="00023B05" w:rsidRDefault="00023B05" w:rsidP="00023B05">
            <w:pPr>
              <w:shd w:val="clear" w:color="auto" w:fill="FFFFFF"/>
              <w:spacing w:line="240" w:lineRule="auto"/>
              <w:rPr>
                <w:rFonts w:ascii="Times New Roman" w:eastAsia="Times New Roman" w:hAnsi="Times New Roman"/>
                <w:color w:val="000000"/>
                <w:sz w:val="28"/>
                <w:szCs w:val="28"/>
                <w:lang w:eastAsia="ru-RU"/>
              </w:rPr>
            </w:pPr>
            <w:r w:rsidRPr="00023B05">
              <w:rPr>
                <w:rFonts w:ascii="Times New Roman" w:eastAsia="Times New Roman" w:hAnsi="Times New Roman"/>
                <w:color w:val="000000"/>
                <w:sz w:val="28"/>
                <w:szCs w:val="28"/>
                <w:lang w:eastAsia="ru-RU"/>
              </w:rPr>
              <w:t>Стремление вести здоровый образ жизни (режим труда и от</w:t>
            </w:r>
            <w:r w:rsidRPr="00023B05">
              <w:rPr>
                <w:rFonts w:ascii="Times New Roman" w:eastAsia="Times New Roman" w:hAnsi="Times New Roman"/>
                <w:color w:val="000000"/>
                <w:sz w:val="28"/>
                <w:szCs w:val="28"/>
                <w:lang w:eastAsia="ru-RU"/>
              </w:rPr>
              <w:softHyphen/>
              <w:t>дыха, питание, спорт, фитнес).</w:t>
            </w:r>
          </w:p>
        </w:tc>
      </w:tr>
      <w:tr w:rsidR="00B8047C" w:rsidRPr="00FE48B6" w:rsidTr="00023B05">
        <w:tc>
          <w:tcPr>
            <w:tcW w:w="2257" w:type="dxa"/>
          </w:tcPr>
          <w:p w:rsidR="00B8047C" w:rsidRPr="00FE48B6" w:rsidRDefault="00B8047C" w:rsidP="00966698">
            <w:pPr>
              <w:jc w:val="both"/>
              <w:rPr>
                <w:rFonts w:ascii="Times New Roman" w:eastAsia="Times New Roman" w:hAnsi="Times New Roman"/>
                <w:b/>
                <w:bCs/>
                <w:sz w:val="28"/>
                <w:szCs w:val="28"/>
              </w:rPr>
            </w:pPr>
            <w:r w:rsidRPr="00FE48B6">
              <w:rPr>
                <w:rFonts w:ascii="Times New Roman" w:eastAsia="Times New Roman" w:hAnsi="Times New Roman"/>
                <w:b/>
                <w:bCs/>
                <w:sz w:val="28"/>
                <w:szCs w:val="28"/>
              </w:rPr>
              <w:t>Учебно-методические</w:t>
            </w:r>
          </w:p>
          <w:p w:rsidR="00B8047C" w:rsidRPr="00FE48B6" w:rsidRDefault="00B8047C" w:rsidP="00966698">
            <w:pPr>
              <w:jc w:val="both"/>
              <w:rPr>
                <w:rFonts w:ascii="Times New Roman" w:hAnsi="Times New Roman"/>
                <w:sz w:val="28"/>
                <w:szCs w:val="28"/>
              </w:rPr>
            </w:pPr>
            <w:r w:rsidRPr="00FE48B6">
              <w:rPr>
                <w:rFonts w:ascii="Times New Roman" w:eastAsia="Times New Roman" w:hAnsi="Times New Roman"/>
                <w:b/>
                <w:bCs/>
                <w:sz w:val="28"/>
                <w:szCs w:val="28"/>
              </w:rPr>
              <w:t>ресурсы</w:t>
            </w:r>
          </w:p>
        </w:tc>
        <w:tc>
          <w:tcPr>
            <w:tcW w:w="12297" w:type="dxa"/>
            <w:gridSpan w:val="3"/>
          </w:tcPr>
          <w:p w:rsidR="009E6616" w:rsidRPr="00FE48B6" w:rsidRDefault="009E6616" w:rsidP="009E6616">
            <w:pPr>
              <w:pStyle w:val="a5"/>
              <w:jc w:val="both"/>
              <w:rPr>
                <w:sz w:val="28"/>
                <w:szCs w:val="28"/>
                <w:lang w:val="ru-RU"/>
              </w:rPr>
            </w:pPr>
            <w:r w:rsidRPr="00FE48B6">
              <w:rPr>
                <w:sz w:val="28"/>
                <w:szCs w:val="28"/>
                <w:lang w:val="ru-RU"/>
              </w:rPr>
              <w:t xml:space="preserve">УМК «Горизонты» 5 класс М.М. Аверин, Ф. Джин, Л. </w:t>
            </w:r>
            <w:proofErr w:type="spellStart"/>
            <w:r w:rsidRPr="00FE48B6">
              <w:rPr>
                <w:sz w:val="28"/>
                <w:szCs w:val="28"/>
                <w:lang w:val="ru-RU"/>
              </w:rPr>
              <w:t>Рорман</w:t>
            </w:r>
            <w:proofErr w:type="spellEnd"/>
            <w:r w:rsidRPr="00FE48B6">
              <w:rPr>
                <w:sz w:val="28"/>
                <w:szCs w:val="28"/>
                <w:lang w:val="ru-RU"/>
              </w:rPr>
              <w:t xml:space="preserve">, М. </w:t>
            </w:r>
            <w:proofErr w:type="spellStart"/>
            <w:r w:rsidRPr="00FE48B6">
              <w:rPr>
                <w:sz w:val="28"/>
                <w:szCs w:val="28"/>
                <w:lang w:val="ru-RU"/>
              </w:rPr>
              <w:t>Збранкова</w:t>
            </w:r>
            <w:proofErr w:type="spellEnd"/>
            <w:r w:rsidRPr="00FE48B6">
              <w:rPr>
                <w:sz w:val="28"/>
                <w:szCs w:val="28"/>
                <w:lang w:val="ru-RU"/>
              </w:rPr>
              <w:t xml:space="preserve"> М. Просвещение: </w:t>
            </w:r>
            <w:r w:rsidRPr="00FE48B6">
              <w:rPr>
                <w:sz w:val="28"/>
                <w:szCs w:val="28"/>
                <w:lang w:val="de-DE"/>
              </w:rPr>
              <w:t>Cornelsen</w:t>
            </w:r>
            <w:r w:rsidRPr="00FE48B6">
              <w:rPr>
                <w:sz w:val="28"/>
                <w:szCs w:val="28"/>
                <w:lang w:val="ru-RU"/>
              </w:rPr>
              <w:t>, 2018;</w:t>
            </w:r>
          </w:p>
          <w:p w:rsidR="009E6616" w:rsidRPr="00FE48B6" w:rsidRDefault="009E6616" w:rsidP="009E6616">
            <w:pPr>
              <w:pStyle w:val="a5"/>
              <w:jc w:val="both"/>
              <w:rPr>
                <w:sz w:val="28"/>
                <w:szCs w:val="28"/>
                <w:lang w:val="ru-RU"/>
              </w:rPr>
            </w:pPr>
            <w:r w:rsidRPr="00FE48B6">
              <w:rPr>
                <w:sz w:val="28"/>
                <w:szCs w:val="28"/>
                <w:lang w:val="ru-RU"/>
              </w:rPr>
              <w:t xml:space="preserve">УМК «Горизонты» 6 класс М.М. Аверин, Ф. Джин, Л. </w:t>
            </w:r>
            <w:proofErr w:type="spellStart"/>
            <w:r w:rsidRPr="00FE48B6">
              <w:rPr>
                <w:sz w:val="28"/>
                <w:szCs w:val="28"/>
                <w:lang w:val="ru-RU"/>
              </w:rPr>
              <w:t>Рорман</w:t>
            </w:r>
            <w:proofErr w:type="spellEnd"/>
            <w:r w:rsidRPr="00FE48B6">
              <w:rPr>
                <w:sz w:val="28"/>
                <w:szCs w:val="28"/>
                <w:lang w:val="ru-RU"/>
              </w:rPr>
              <w:t xml:space="preserve">, М. </w:t>
            </w:r>
            <w:proofErr w:type="spellStart"/>
            <w:r w:rsidRPr="00FE48B6">
              <w:rPr>
                <w:sz w:val="28"/>
                <w:szCs w:val="28"/>
                <w:lang w:val="ru-RU"/>
              </w:rPr>
              <w:t>Збранкова</w:t>
            </w:r>
            <w:proofErr w:type="spellEnd"/>
            <w:r w:rsidRPr="00FE48B6">
              <w:rPr>
                <w:sz w:val="28"/>
                <w:szCs w:val="28"/>
                <w:lang w:val="ru-RU"/>
              </w:rPr>
              <w:t xml:space="preserve"> М. Просвещение: </w:t>
            </w:r>
            <w:r w:rsidRPr="00FE48B6">
              <w:rPr>
                <w:sz w:val="28"/>
                <w:szCs w:val="28"/>
                <w:lang w:val="de-DE"/>
              </w:rPr>
              <w:t>Cornelsen</w:t>
            </w:r>
            <w:r w:rsidRPr="00FE48B6">
              <w:rPr>
                <w:sz w:val="28"/>
                <w:szCs w:val="28"/>
                <w:lang w:val="ru-RU"/>
              </w:rPr>
              <w:t>, 2018;</w:t>
            </w:r>
          </w:p>
          <w:p w:rsidR="00B8047C" w:rsidRPr="00FE48B6" w:rsidRDefault="009E6616" w:rsidP="009E6616">
            <w:pPr>
              <w:pStyle w:val="a5"/>
              <w:jc w:val="both"/>
              <w:rPr>
                <w:sz w:val="28"/>
                <w:szCs w:val="28"/>
                <w:lang w:val="ru-RU"/>
              </w:rPr>
            </w:pPr>
            <w:bookmarkStart w:id="0" w:name="_GoBack"/>
            <w:bookmarkEnd w:id="0"/>
            <w:r w:rsidRPr="00FE48B6">
              <w:rPr>
                <w:sz w:val="28"/>
                <w:szCs w:val="28"/>
                <w:lang w:val="ru-RU"/>
              </w:rPr>
              <w:t xml:space="preserve">УМК «Горизонты» 9 класс М.М. Аверин, Ф. Джин, Л. </w:t>
            </w:r>
            <w:proofErr w:type="spellStart"/>
            <w:r w:rsidRPr="00FE48B6">
              <w:rPr>
                <w:sz w:val="28"/>
                <w:szCs w:val="28"/>
                <w:lang w:val="ru-RU"/>
              </w:rPr>
              <w:t>Рорман</w:t>
            </w:r>
            <w:proofErr w:type="spellEnd"/>
            <w:r w:rsidRPr="00FE48B6">
              <w:rPr>
                <w:sz w:val="28"/>
                <w:szCs w:val="28"/>
                <w:lang w:val="ru-RU"/>
              </w:rPr>
              <w:t xml:space="preserve">, М. </w:t>
            </w:r>
            <w:proofErr w:type="spellStart"/>
            <w:r w:rsidRPr="00FE48B6">
              <w:rPr>
                <w:sz w:val="28"/>
                <w:szCs w:val="28"/>
                <w:lang w:val="ru-RU"/>
              </w:rPr>
              <w:t>Збранкова</w:t>
            </w:r>
            <w:proofErr w:type="spellEnd"/>
            <w:r w:rsidRPr="00FE48B6">
              <w:rPr>
                <w:sz w:val="28"/>
                <w:szCs w:val="28"/>
                <w:lang w:val="ru-RU"/>
              </w:rPr>
              <w:t xml:space="preserve"> М. Просвещение: </w:t>
            </w:r>
            <w:r w:rsidRPr="00FE48B6">
              <w:rPr>
                <w:sz w:val="28"/>
                <w:szCs w:val="28"/>
                <w:lang w:val="de-DE"/>
              </w:rPr>
              <w:t>Cornelsen</w:t>
            </w:r>
            <w:r w:rsidRPr="00FE48B6">
              <w:rPr>
                <w:sz w:val="28"/>
                <w:szCs w:val="28"/>
                <w:lang w:val="ru-RU"/>
              </w:rPr>
              <w:t>, 2018.</w:t>
            </w:r>
          </w:p>
        </w:tc>
      </w:tr>
      <w:tr w:rsidR="00B8047C" w:rsidRPr="00FE48B6" w:rsidTr="00023B05">
        <w:tc>
          <w:tcPr>
            <w:tcW w:w="2257" w:type="dxa"/>
          </w:tcPr>
          <w:p w:rsidR="00B8047C" w:rsidRPr="00FE48B6" w:rsidRDefault="00B8047C" w:rsidP="00966698">
            <w:pPr>
              <w:jc w:val="both"/>
              <w:rPr>
                <w:rFonts w:ascii="Times New Roman" w:eastAsia="Times New Roman" w:hAnsi="Times New Roman"/>
                <w:b/>
                <w:bCs/>
                <w:sz w:val="28"/>
                <w:szCs w:val="28"/>
              </w:rPr>
            </w:pPr>
            <w:r w:rsidRPr="00FE48B6">
              <w:rPr>
                <w:rFonts w:ascii="Times New Roman" w:hAnsi="Times New Roman"/>
                <w:b/>
                <w:sz w:val="28"/>
                <w:szCs w:val="28"/>
              </w:rPr>
              <w:t>Формы контроля</w:t>
            </w:r>
          </w:p>
        </w:tc>
        <w:tc>
          <w:tcPr>
            <w:tcW w:w="12297" w:type="dxa"/>
            <w:gridSpan w:val="3"/>
          </w:tcPr>
          <w:p w:rsidR="00B8047C" w:rsidRPr="00FE48B6" w:rsidRDefault="00B8047C" w:rsidP="00966698">
            <w:pPr>
              <w:jc w:val="both"/>
              <w:rPr>
                <w:rFonts w:ascii="Times New Roman" w:hAnsi="Times New Roman"/>
                <w:sz w:val="28"/>
                <w:szCs w:val="28"/>
              </w:rPr>
            </w:pPr>
            <w:r w:rsidRPr="00FE48B6">
              <w:rPr>
                <w:rFonts w:ascii="Times New Roman" w:hAnsi="Times New Roman"/>
                <w:sz w:val="28"/>
                <w:szCs w:val="28"/>
              </w:rPr>
              <w:t>Проводится в соответствии с Положением МБОУ СОШ №51 «Формы, периодичность и порядок текущего контроля успеваемости и промежуточной аттестации учащихся».</w:t>
            </w:r>
          </w:p>
        </w:tc>
      </w:tr>
    </w:tbl>
    <w:p w:rsidR="00404E11" w:rsidRDefault="00404E11"/>
    <w:sectPr w:rsidR="00404E11" w:rsidSect="00B931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C72"/>
    <w:multiLevelType w:val="multilevel"/>
    <w:tmpl w:val="0478C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37D46"/>
    <w:multiLevelType w:val="multilevel"/>
    <w:tmpl w:val="5E0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2D55"/>
    <w:multiLevelType w:val="hybridMultilevel"/>
    <w:tmpl w:val="FE5C9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4A46BD1"/>
    <w:multiLevelType w:val="multilevel"/>
    <w:tmpl w:val="0E8ED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5D6305"/>
    <w:multiLevelType w:val="multilevel"/>
    <w:tmpl w:val="F2681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70484"/>
    <w:multiLevelType w:val="multilevel"/>
    <w:tmpl w:val="ECDC4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9257D"/>
    <w:multiLevelType w:val="multilevel"/>
    <w:tmpl w:val="D3D88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C631B"/>
    <w:multiLevelType w:val="multilevel"/>
    <w:tmpl w:val="A82C141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ascii="Times New Roman" w:hAnsi="Times New Roman" w:cs="Times New Roman" w:hint="default"/>
        <w:b/>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11DF4"/>
    <w:multiLevelType w:val="multilevel"/>
    <w:tmpl w:val="8BE4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0"/>
  </w:num>
  <w:num w:numId="5">
    <w:abstractNumId w:val="3"/>
  </w:num>
  <w:num w:numId="6">
    <w:abstractNumId w:val="1"/>
  </w:num>
  <w:num w:numId="7">
    <w:abstractNumId w:val="4"/>
  </w:num>
  <w:num w:numId="8">
    <w:abstractNumId w:val="7"/>
    <w:lvlOverride w:ilvl="0"/>
    <w:lvlOverride w:ilvl="1">
      <w:startOverride w:val="4"/>
    </w:lvlOverride>
    <w:lvlOverride w:ilvl="2"/>
    <w:lvlOverride w:ilvl="3"/>
    <w:lvlOverride w:ilvl="4"/>
    <w:lvlOverride w:ilvl="5"/>
    <w:lvlOverride w:ilvl="6"/>
    <w:lvlOverride w:ilvl="7"/>
    <w:lvlOverride w:ilv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7F"/>
    <w:rsid w:val="00000F95"/>
    <w:rsid w:val="00023B05"/>
    <w:rsid w:val="001606D4"/>
    <w:rsid w:val="001D6714"/>
    <w:rsid w:val="002E55FF"/>
    <w:rsid w:val="00353B51"/>
    <w:rsid w:val="00404E11"/>
    <w:rsid w:val="004D5BD3"/>
    <w:rsid w:val="00684CCA"/>
    <w:rsid w:val="006F0813"/>
    <w:rsid w:val="006F2A7F"/>
    <w:rsid w:val="008E1412"/>
    <w:rsid w:val="009A03A9"/>
    <w:rsid w:val="009E6616"/>
    <w:rsid w:val="009F3ED2"/>
    <w:rsid w:val="00AC71A1"/>
    <w:rsid w:val="00B8047C"/>
    <w:rsid w:val="00B93141"/>
    <w:rsid w:val="00D800FF"/>
    <w:rsid w:val="00EB1956"/>
    <w:rsid w:val="00FE4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4E203-F9D4-4264-A17D-37D39A31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F9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0F95"/>
    <w:pPr>
      <w:spacing w:before="100" w:beforeAutospacing="1" w:after="100" w:afterAutospacing="1" w:line="240" w:lineRule="auto"/>
    </w:pPr>
    <w:rPr>
      <w:rFonts w:eastAsia="Times New Roman"/>
      <w:sz w:val="24"/>
      <w:szCs w:val="24"/>
      <w:lang w:eastAsia="ru-RU"/>
    </w:rPr>
  </w:style>
  <w:style w:type="character" w:customStyle="1" w:styleId="a4">
    <w:name w:val="Без интервала Знак"/>
    <w:link w:val="a5"/>
    <w:uiPriority w:val="1"/>
    <w:locked/>
    <w:rsid w:val="00000F95"/>
    <w:rPr>
      <w:rFonts w:ascii="Times New Roman" w:eastAsia="Times New Roman" w:hAnsi="Times New Roman" w:cs="Times New Roman"/>
      <w:lang w:val="en-US"/>
    </w:rPr>
  </w:style>
  <w:style w:type="paragraph" w:styleId="a5">
    <w:name w:val="No Spacing"/>
    <w:link w:val="a4"/>
    <w:uiPriority w:val="1"/>
    <w:qFormat/>
    <w:rsid w:val="00000F95"/>
    <w:pPr>
      <w:spacing w:after="0" w:line="240" w:lineRule="auto"/>
    </w:pPr>
    <w:rPr>
      <w:rFonts w:ascii="Times New Roman" w:eastAsia="Times New Roman" w:hAnsi="Times New Roman" w:cs="Times New Roman"/>
      <w:lang w:val="en-US"/>
    </w:rPr>
  </w:style>
  <w:style w:type="paragraph" w:styleId="a6">
    <w:name w:val="List Paragraph"/>
    <w:basedOn w:val="a"/>
    <w:uiPriority w:val="34"/>
    <w:qFormat/>
    <w:rsid w:val="00000F95"/>
    <w:pPr>
      <w:spacing w:after="200" w:line="276" w:lineRule="auto"/>
      <w:ind w:left="720"/>
      <w:contextualSpacing/>
    </w:pPr>
    <w:rPr>
      <w:rFonts w:eastAsia="Times New Roman"/>
      <w:lang w:val="en-US"/>
    </w:rPr>
  </w:style>
  <w:style w:type="character" w:customStyle="1" w:styleId="FontStyle25">
    <w:name w:val="Font Style25"/>
    <w:uiPriority w:val="99"/>
    <w:rsid w:val="00000F95"/>
    <w:rPr>
      <w:rFonts w:ascii="Times New Roman" w:hAnsi="Times New Roman" w:cs="Times New Roman" w:hint="default"/>
      <w:sz w:val="22"/>
      <w:szCs w:val="22"/>
    </w:rPr>
  </w:style>
  <w:style w:type="table" w:styleId="a7">
    <w:name w:val="Table Grid"/>
    <w:basedOn w:val="a1"/>
    <w:uiPriority w:val="39"/>
    <w:rsid w:val="00B8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543">
      <w:bodyDiv w:val="1"/>
      <w:marLeft w:val="0"/>
      <w:marRight w:val="0"/>
      <w:marTop w:val="0"/>
      <w:marBottom w:val="0"/>
      <w:divBdr>
        <w:top w:val="none" w:sz="0" w:space="0" w:color="auto"/>
        <w:left w:val="none" w:sz="0" w:space="0" w:color="auto"/>
        <w:bottom w:val="none" w:sz="0" w:space="0" w:color="auto"/>
        <w:right w:val="none" w:sz="0" w:space="0" w:color="auto"/>
      </w:divBdr>
    </w:div>
    <w:div w:id="194462641">
      <w:bodyDiv w:val="1"/>
      <w:marLeft w:val="0"/>
      <w:marRight w:val="0"/>
      <w:marTop w:val="0"/>
      <w:marBottom w:val="0"/>
      <w:divBdr>
        <w:top w:val="none" w:sz="0" w:space="0" w:color="auto"/>
        <w:left w:val="none" w:sz="0" w:space="0" w:color="auto"/>
        <w:bottom w:val="none" w:sz="0" w:space="0" w:color="auto"/>
        <w:right w:val="none" w:sz="0" w:space="0" w:color="auto"/>
      </w:divBdr>
    </w:div>
    <w:div w:id="245189380">
      <w:bodyDiv w:val="1"/>
      <w:marLeft w:val="0"/>
      <w:marRight w:val="0"/>
      <w:marTop w:val="0"/>
      <w:marBottom w:val="0"/>
      <w:divBdr>
        <w:top w:val="none" w:sz="0" w:space="0" w:color="auto"/>
        <w:left w:val="none" w:sz="0" w:space="0" w:color="auto"/>
        <w:bottom w:val="none" w:sz="0" w:space="0" w:color="auto"/>
        <w:right w:val="none" w:sz="0" w:space="0" w:color="auto"/>
      </w:divBdr>
    </w:div>
    <w:div w:id="1326209036">
      <w:bodyDiv w:val="1"/>
      <w:marLeft w:val="0"/>
      <w:marRight w:val="0"/>
      <w:marTop w:val="0"/>
      <w:marBottom w:val="0"/>
      <w:divBdr>
        <w:top w:val="none" w:sz="0" w:space="0" w:color="auto"/>
        <w:left w:val="none" w:sz="0" w:space="0" w:color="auto"/>
        <w:bottom w:val="none" w:sz="0" w:space="0" w:color="auto"/>
        <w:right w:val="none" w:sz="0" w:space="0" w:color="auto"/>
      </w:divBdr>
    </w:div>
    <w:div w:id="1648974188">
      <w:bodyDiv w:val="1"/>
      <w:marLeft w:val="0"/>
      <w:marRight w:val="0"/>
      <w:marTop w:val="0"/>
      <w:marBottom w:val="0"/>
      <w:divBdr>
        <w:top w:val="none" w:sz="0" w:space="0" w:color="auto"/>
        <w:left w:val="none" w:sz="0" w:space="0" w:color="auto"/>
        <w:bottom w:val="none" w:sz="0" w:space="0" w:color="auto"/>
        <w:right w:val="none" w:sz="0" w:space="0" w:color="auto"/>
      </w:divBdr>
    </w:div>
    <w:div w:id="20680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3282</Words>
  <Characters>18709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powercool</dc:creator>
  <cp:keywords/>
  <dc:description/>
  <cp:lastModifiedBy>powercool</cp:lastModifiedBy>
  <cp:revision>20</cp:revision>
  <dcterms:created xsi:type="dcterms:W3CDTF">2021-03-09T02:57:00Z</dcterms:created>
  <dcterms:modified xsi:type="dcterms:W3CDTF">2021-03-09T06:41:00Z</dcterms:modified>
</cp:coreProperties>
</file>