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6D2DB" w14:textId="77777777" w:rsidR="00E43E34" w:rsidRPr="0080194A" w:rsidRDefault="00E43E34" w:rsidP="00E43E34">
      <w:pPr>
        <w:ind w:left="300"/>
        <w:jc w:val="center"/>
        <w:rPr>
          <w:rFonts w:eastAsia="Calibri"/>
          <w:b/>
          <w:bCs/>
          <w:sz w:val="28"/>
          <w:szCs w:val="28"/>
          <w:lang w:val="ru-RU"/>
        </w:rPr>
      </w:pPr>
      <w:r w:rsidRPr="0080194A">
        <w:rPr>
          <w:rFonts w:eastAsia="Calibri"/>
          <w:b/>
          <w:bCs/>
          <w:sz w:val="28"/>
          <w:szCs w:val="28"/>
          <w:lang w:val="ru-RU"/>
        </w:rPr>
        <w:t>Аннотация к рабочей программе</w:t>
      </w:r>
    </w:p>
    <w:p w14:paraId="5DA3E6DC" w14:textId="13F11D73" w:rsidR="00E43E34" w:rsidRDefault="00E43E34" w:rsidP="00E43E34">
      <w:pPr>
        <w:ind w:left="300"/>
        <w:jc w:val="center"/>
        <w:rPr>
          <w:rFonts w:eastAsia="Calibri"/>
          <w:b/>
          <w:bCs/>
          <w:sz w:val="28"/>
          <w:szCs w:val="28"/>
          <w:lang w:val="ru-RU"/>
        </w:rPr>
      </w:pPr>
      <w:r w:rsidRPr="0080194A">
        <w:rPr>
          <w:rFonts w:eastAsia="Calibri"/>
          <w:b/>
          <w:bCs/>
          <w:sz w:val="28"/>
          <w:szCs w:val="28"/>
          <w:lang w:val="ru-RU"/>
        </w:rPr>
        <w:t xml:space="preserve">Предмет </w:t>
      </w:r>
      <w:r>
        <w:rPr>
          <w:rFonts w:eastAsia="Calibri"/>
          <w:b/>
          <w:bCs/>
          <w:sz w:val="28"/>
          <w:szCs w:val="28"/>
          <w:lang w:val="ru-RU"/>
        </w:rPr>
        <w:t>–</w:t>
      </w:r>
      <w:r w:rsidRPr="0080194A">
        <w:rPr>
          <w:rFonts w:eastAsia="Calibri"/>
          <w:b/>
          <w:bCs/>
          <w:sz w:val="28"/>
          <w:szCs w:val="28"/>
          <w:lang w:val="ru-RU"/>
        </w:rPr>
        <w:t xml:space="preserve"> </w:t>
      </w:r>
      <w:r>
        <w:rPr>
          <w:rFonts w:eastAsia="Calibri"/>
          <w:b/>
          <w:bCs/>
          <w:sz w:val="28"/>
          <w:szCs w:val="28"/>
          <w:lang w:val="ru-RU"/>
        </w:rPr>
        <w:t>элективный курс Инженерная графика</w:t>
      </w:r>
    </w:p>
    <w:p w14:paraId="24037CAD" w14:textId="5F379D18" w:rsidR="00E43E34" w:rsidRDefault="00E43E34" w:rsidP="00E43E34">
      <w:pPr>
        <w:ind w:left="300"/>
        <w:jc w:val="center"/>
        <w:rPr>
          <w:rFonts w:eastAsia="Calibri"/>
          <w:b/>
          <w:bCs/>
          <w:sz w:val="28"/>
          <w:szCs w:val="28"/>
          <w:lang w:val="ru-RU"/>
        </w:rPr>
      </w:pPr>
      <w:r>
        <w:rPr>
          <w:rFonts w:eastAsia="Calibri"/>
          <w:b/>
          <w:bCs/>
          <w:sz w:val="28"/>
          <w:szCs w:val="28"/>
          <w:lang w:val="ru-RU"/>
        </w:rPr>
        <w:t>8-9 класс 2019-2020</w:t>
      </w:r>
    </w:p>
    <w:tbl>
      <w:tblPr>
        <w:tblStyle w:val="a3"/>
        <w:tblW w:w="14863" w:type="dxa"/>
        <w:tblInd w:w="300" w:type="dxa"/>
        <w:tblLook w:val="04A0" w:firstRow="1" w:lastRow="0" w:firstColumn="1" w:lastColumn="0" w:noHBand="0" w:noVBand="1"/>
      </w:tblPr>
      <w:tblGrid>
        <w:gridCol w:w="1965"/>
        <w:gridCol w:w="4109"/>
        <w:gridCol w:w="4678"/>
        <w:gridCol w:w="4111"/>
      </w:tblGrid>
      <w:tr w:rsidR="00212C7B" w:rsidRPr="00E43E34" w14:paraId="2DE96CA5" w14:textId="32F90C67" w:rsidTr="00ED5D13">
        <w:tc>
          <w:tcPr>
            <w:tcW w:w="1965" w:type="dxa"/>
          </w:tcPr>
          <w:p w14:paraId="7DF15604" w14:textId="36B52719" w:rsidR="00212C7B" w:rsidRPr="00E43E34" w:rsidRDefault="00212C7B" w:rsidP="00E43E34">
            <w:pPr>
              <w:rPr>
                <w:b/>
                <w:bCs/>
                <w:sz w:val="24"/>
                <w:szCs w:val="24"/>
                <w:lang w:val="ru-RU"/>
              </w:rPr>
            </w:pPr>
            <w:r w:rsidRPr="00E43E34">
              <w:rPr>
                <w:b/>
                <w:bCs/>
                <w:sz w:val="24"/>
                <w:szCs w:val="24"/>
                <w:lang w:val="ru-RU"/>
              </w:rPr>
              <w:t>Уровень реализации программы</w:t>
            </w:r>
          </w:p>
        </w:tc>
        <w:tc>
          <w:tcPr>
            <w:tcW w:w="12898" w:type="dxa"/>
            <w:gridSpan w:val="3"/>
          </w:tcPr>
          <w:p w14:paraId="175D8D95" w14:textId="2115DB22" w:rsidR="00212C7B" w:rsidRDefault="00212C7B" w:rsidP="00E43E34">
            <w:pPr>
              <w:rPr>
                <w:bCs/>
                <w:sz w:val="24"/>
                <w:szCs w:val="24"/>
                <w:lang w:val="ru-RU"/>
              </w:rPr>
            </w:pPr>
            <w:r>
              <w:rPr>
                <w:bCs/>
                <w:sz w:val="24"/>
                <w:szCs w:val="24"/>
                <w:lang w:val="ru-RU"/>
              </w:rPr>
              <w:t xml:space="preserve">Уровень </w:t>
            </w:r>
            <w:r w:rsidR="003B7AA9">
              <w:rPr>
                <w:bCs/>
                <w:sz w:val="24"/>
                <w:szCs w:val="24"/>
                <w:lang w:val="ru-RU"/>
              </w:rPr>
              <w:t>основного</w:t>
            </w:r>
            <w:r>
              <w:rPr>
                <w:bCs/>
                <w:sz w:val="24"/>
                <w:szCs w:val="24"/>
                <w:lang w:val="ru-RU"/>
              </w:rPr>
              <w:t xml:space="preserve"> общего образования</w:t>
            </w:r>
          </w:p>
        </w:tc>
      </w:tr>
      <w:tr w:rsidR="00212C7B" w:rsidRPr="008818EF" w14:paraId="5D4AEF32" w14:textId="7B0D4F83" w:rsidTr="001542F9">
        <w:tc>
          <w:tcPr>
            <w:tcW w:w="1965" w:type="dxa"/>
          </w:tcPr>
          <w:p w14:paraId="6EF9AEBC" w14:textId="664692DA" w:rsidR="00212C7B" w:rsidRPr="00E43E34" w:rsidRDefault="00212C7B" w:rsidP="00E43E34">
            <w:pPr>
              <w:rPr>
                <w:b/>
                <w:bCs/>
                <w:sz w:val="24"/>
                <w:szCs w:val="24"/>
                <w:lang w:val="ru-RU"/>
              </w:rPr>
            </w:pPr>
            <w:r w:rsidRPr="00E43E34">
              <w:rPr>
                <w:b/>
                <w:bCs/>
                <w:sz w:val="24"/>
                <w:szCs w:val="24"/>
                <w:lang w:val="ru-RU"/>
              </w:rPr>
              <w:t>Нормативные документы</w:t>
            </w:r>
          </w:p>
        </w:tc>
        <w:tc>
          <w:tcPr>
            <w:tcW w:w="12898" w:type="dxa"/>
            <w:gridSpan w:val="3"/>
          </w:tcPr>
          <w:p w14:paraId="48B0523F" w14:textId="695DC07F" w:rsidR="00212C7B" w:rsidRDefault="00212C7B" w:rsidP="000D430A">
            <w:pPr>
              <w:ind w:firstLine="709"/>
              <w:contextualSpacing/>
              <w:jc w:val="both"/>
              <w:rPr>
                <w:sz w:val="24"/>
                <w:szCs w:val="24"/>
                <w:lang w:val="ru-RU"/>
              </w:rPr>
            </w:pPr>
            <w:r>
              <w:rPr>
                <w:sz w:val="24"/>
                <w:szCs w:val="24"/>
                <w:lang w:val="ru-RU"/>
              </w:rPr>
              <w:t xml:space="preserve">Рабочая программа элективного курса инженерной графики </w:t>
            </w:r>
            <w:r w:rsidRPr="003B28E3">
              <w:rPr>
                <w:sz w:val="24"/>
                <w:szCs w:val="24"/>
                <w:lang w:val="ru-RU"/>
              </w:rPr>
              <w:t xml:space="preserve">является частью ООП </w:t>
            </w:r>
            <w:r w:rsidR="003B7AA9">
              <w:rPr>
                <w:sz w:val="24"/>
                <w:szCs w:val="24"/>
                <w:lang w:val="ru-RU"/>
              </w:rPr>
              <w:t>О</w:t>
            </w:r>
            <w:r w:rsidRPr="003B28E3">
              <w:rPr>
                <w:sz w:val="24"/>
                <w:szCs w:val="24"/>
                <w:lang w:val="ru-RU"/>
              </w:rPr>
              <w:t xml:space="preserve">ОО МБОУ СОШ № </w:t>
            </w:r>
            <w:proofErr w:type="gramStart"/>
            <w:r w:rsidRPr="003B28E3">
              <w:rPr>
                <w:sz w:val="24"/>
                <w:szCs w:val="24"/>
                <w:lang w:val="ru-RU"/>
              </w:rPr>
              <w:t>51  и</w:t>
            </w:r>
            <w:proofErr w:type="gramEnd"/>
            <w:r w:rsidRPr="003B28E3">
              <w:rPr>
                <w:sz w:val="24"/>
                <w:szCs w:val="24"/>
                <w:lang w:val="ru-RU"/>
              </w:rPr>
              <w:t xml:space="preserve">  разработана на основе требований </w:t>
            </w:r>
            <w:r>
              <w:rPr>
                <w:sz w:val="24"/>
                <w:szCs w:val="24"/>
                <w:lang w:val="ru-RU"/>
              </w:rPr>
              <w:t xml:space="preserve">к результатам </w:t>
            </w:r>
            <w:r w:rsidRPr="003B28E3">
              <w:rPr>
                <w:sz w:val="24"/>
                <w:szCs w:val="24"/>
                <w:lang w:val="ru-RU"/>
              </w:rPr>
              <w:t xml:space="preserve">освоения основной образовательной программы </w:t>
            </w:r>
            <w:r w:rsidR="003B7AA9">
              <w:rPr>
                <w:sz w:val="24"/>
                <w:szCs w:val="24"/>
                <w:lang w:val="ru-RU"/>
              </w:rPr>
              <w:t>О</w:t>
            </w:r>
            <w:r w:rsidRPr="003B28E3">
              <w:rPr>
                <w:sz w:val="24"/>
                <w:szCs w:val="24"/>
                <w:lang w:val="ru-RU"/>
              </w:rPr>
              <w:t xml:space="preserve">ОО  и обеспечивает достижение планируемых результатов освоения ООП </w:t>
            </w:r>
            <w:r w:rsidR="003B7AA9">
              <w:rPr>
                <w:sz w:val="24"/>
                <w:szCs w:val="24"/>
                <w:lang w:val="ru-RU"/>
              </w:rPr>
              <w:t>О</w:t>
            </w:r>
            <w:r w:rsidRPr="003B28E3">
              <w:rPr>
                <w:sz w:val="24"/>
                <w:szCs w:val="24"/>
                <w:lang w:val="ru-RU"/>
              </w:rPr>
              <w:t>ОО</w:t>
            </w:r>
          </w:p>
        </w:tc>
      </w:tr>
      <w:tr w:rsidR="00212C7B" w:rsidRPr="008818EF" w14:paraId="4A91A983" w14:textId="2F5005E4" w:rsidTr="00753B83">
        <w:tc>
          <w:tcPr>
            <w:tcW w:w="1965" w:type="dxa"/>
          </w:tcPr>
          <w:p w14:paraId="0FEEE2B0" w14:textId="77777777" w:rsidR="00212C7B" w:rsidRDefault="00212C7B" w:rsidP="00E43E34">
            <w:pPr>
              <w:rPr>
                <w:b/>
                <w:bCs/>
                <w:sz w:val="24"/>
                <w:szCs w:val="24"/>
                <w:lang w:val="ru-RU"/>
              </w:rPr>
            </w:pPr>
            <w:r>
              <w:rPr>
                <w:b/>
                <w:bCs/>
                <w:sz w:val="24"/>
                <w:szCs w:val="24"/>
                <w:lang w:val="ru-RU"/>
              </w:rPr>
              <w:t>Общая характеристика</w:t>
            </w:r>
          </w:p>
          <w:p w14:paraId="1EC74109" w14:textId="79A87F03" w:rsidR="00212C7B" w:rsidRPr="00E43E34" w:rsidRDefault="00212C7B" w:rsidP="00E43E34">
            <w:pPr>
              <w:rPr>
                <w:b/>
                <w:bCs/>
                <w:sz w:val="24"/>
                <w:szCs w:val="24"/>
                <w:lang w:val="ru-RU"/>
              </w:rPr>
            </w:pPr>
            <w:r>
              <w:rPr>
                <w:b/>
                <w:bCs/>
                <w:sz w:val="24"/>
                <w:szCs w:val="24"/>
                <w:lang w:val="ru-RU"/>
              </w:rPr>
              <w:t>элективного курса</w:t>
            </w:r>
          </w:p>
        </w:tc>
        <w:tc>
          <w:tcPr>
            <w:tcW w:w="12898" w:type="dxa"/>
            <w:gridSpan w:val="3"/>
          </w:tcPr>
          <w:p w14:paraId="442BC750" w14:textId="77777777" w:rsidR="00986FB5" w:rsidRPr="00986FB5" w:rsidRDefault="00986FB5" w:rsidP="00986FB5">
            <w:pPr>
              <w:ind w:firstLine="709"/>
              <w:contextualSpacing/>
              <w:jc w:val="both"/>
              <w:rPr>
                <w:bCs/>
                <w:sz w:val="24"/>
                <w:szCs w:val="24"/>
                <w:lang w:val="ru-RU"/>
              </w:rPr>
            </w:pPr>
            <w:r w:rsidRPr="00986FB5">
              <w:rPr>
                <w:bCs/>
                <w:sz w:val="24"/>
                <w:szCs w:val="24"/>
                <w:lang w:val="ru-RU"/>
              </w:rPr>
              <w:t>Предлагаемый курс позволит школьникам углубить и расширить свои знания в области графических дисциплин, а также лучше адаптироваться в системе высшего образования и современного производства, быстрее и качественнее освоить более сложную вузовскую программу, повысить творческий потенциал конструкторских решений.</w:t>
            </w:r>
          </w:p>
          <w:p w14:paraId="25B39146" w14:textId="40BCFF53" w:rsidR="00986FB5" w:rsidRPr="00986FB5" w:rsidRDefault="00986FB5" w:rsidP="00986FB5">
            <w:pPr>
              <w:ind w:firstLine="709"/>
              <w:contextualSpacing/>
              <w:jc w:val="both"/>
              <w:rPr>
                <w:bCs/>
                <w:sz w:val="24"/>
                <w:szCs w:val="24"/>
                <w:lang w:val="ru-RU"/>
              </w:rPr>
            </w:pPr>
            <w:r w:rsidRPr="00986FB5">
              <w:rPr>
                <w:bCs/>
                <w:sz w:val="24"/>
                <w:szCs w:val="24"/>
                <w:lang w:val="ru-RU"/>
              </w:rPr>
              <w:t xml:space="preserve">Новизна данной программы состоит в том, чтобы с целью помочь учащимся лучше освоиться в системе высшего и средне-специального образования и современного производства в программу </w:t>
            </w:r>
            <w:r>
              <w:rPr>
                <w:bCs/>
                <w:sz w:val="24"/>
                <w:szCs w:val="24"/>
                <w:lang w:val="ru-RU"/>
              </w:rPr>
              <w:t>элективного</w:t>
            </w:r>
            <w:r w:rsidRPr="00986FB5">
              <w:rPr>
                <w:bCs/>
                <w:sz w:val="24"/>
                <w:szCs w:val="24"/>
                <w:lang w:val="ru-RU"/>
              </w:rPr>
              <w:t xml:space="preserve"> курса «</w:t>
            </w:r>
            <w:r>
              <w:rPr>
                <w:bCs/>
                <w:sz w:val="24"/>
                <w:szCs w:val="24"/>
                <w:lang w:val="ru-RU"/>
              </w:rPr>
              <w:t xml:space="preserve">Инженерной </w:t>
            </w:r>
            <w:r w:rsidRPr="00986FB5">
              <w:rPr>
                <w:bCs/>
                <w:sz w:val="24"/>
                <w:szCs w:val="24"/>
                <w:lang w:val="ru-RU"/>
              </w:rPr>
              <w:t>графики» вводятся элементы начертательной геометрии, позволяющие более корректно подойти к изучению черчения на теоретической основе. Знание методов построения и преобразования изображений имеет большое значение для развития пространственного мышления.</w:t>
            </w:r>
            <w:r w:rsidRPr="00986FB5">
              <w:rPr>
                <w:lang w:val="ru-RU"/>
              </w:rPr>
              <w:t xml:space="preserve"> </w:t>
            </w:r>
            <w:r w:rsidRPr="00986FB5">
              <w:rPr>
                <w:bCs/>
                <w:sz w:val="24"/>
                <w:szCs w:val="24"/>
                <w:lang w:val="ru-RU"/>
              </w:rPr>
              <w:t>Приоритетной целью элективного курса инженерной графики ИГ является общая система развития мышления, пространственных представлений и графической грамотности учащихся. Элективный курс ИГ помогает школьникам овладеть одним из средств познания окружающего мира; имеет большое значение для общего и политехнического образования учащихся; приобщает школьников к элементам инженерно-технических знаний в области техники и технологии современного производства; содействует развитию технического мышления, познавательных способностей учащихся. Занятия ИГ оказывают большое влияние на воспитание у школьников самостоятельности и наблюдательности, аккуратности и точности в работе, являющихся важнейшими элементами общей культуры труда; благоприятно воздействуют на формирование эстетического вкуса учащихся, что способствует разрешению задач их эстетического воспитания.</w:t>
            </w:r>
          </w:p>
          <w:p w14:paraId="2BFECEDA" w14:textId="2D9BEB32" w:rsidR="00212C7B" w:rsidRPr="00E43E34" w:rsidRDefault="00986FB5" w:rsidP="00986FB5">
            <w:pPr>
              <w:ind w:firstLine="709"/>
              <w:contextualSpacing/>
              <w:jc w:val="both"/>
              <w:rPr>
                <w:bCs/>
                <w:sz w:val="24"/>
                <w:szCs w:val="24"/>
                <w:lang w:val="ru-RU"/>
              </w:rPr>
            </w:pPr>
            <w:r w:rsidRPr="00986FB5">
              <w:rPr>
                <w:bCs/>
                <w:sz w:val="24"/>
                <w:szCs w:val="24"/>
                <w:lang w:val="ru-RU"/>
              </w:rPr>
              <w:t>Основная задача данного курса– формирование учащихся технического мышления, пространственных представлений, а также способностей к познанию техники с помощью графических изображений. Задачу развития познавательного интереса следует рассматривать в черчении как стимул активизации деятельности школьника, как эффективный инструмент, позволяющий учителю сделать процесс обучения интересным, привлекательным, выделяя в нём те аспекты, которые смогут привлечь к себе внимание ученика</w:t>
            </w:r>
          </w:p>
        </w:tc>
      </w:tr>
      <w:tr w:rsidR="00212C7B" w:rsidRPr="008818EF" w14:paraId="4072576D" w14:textId="69523E8F" w:rsidTr="00EE2C09">
        <w:tc>
          <w:tcPr>
            <w:tcW w:w="1965" w:type="dxa"/>
          </w:tcPr>
          <w:p w14:paraId="5120F63B" w14:textId="018A364D" w:rsidR="00212C7B" w:rsidRPr="00E43E34" w:rsidRDefault="00212C7B" w:rsidP="00E43E34">
            <w:pPr>
              <w:rPr>
                <w:b/>
                <w:bCs/>
                <w:sz w:val="24"/>
                <w:szCs w:val="24"/>
                <w:lang w:val="ru-RU"/>
              </w:rPr>
            </w:pPr>
            <w:r>
              <w:rPr>
                <w:b/>
                <w:bCs/>
                <w:sz w:val="24"/>
                <w:szCs w:val="24"/>
                <w:lang w:val="ru-RU"/>
              </w:rPr>
              <w:t>Цели и задачи курса</w:t>
            </w:r>
          </w:p>
        </w:tc>
        <w:tc>
          <w:tcPr>
            <w:tcW w:w="12898" w:type="dxa"/>
            <w:gridSpan w:val="3"/>
          </w:tcPr>
          <w:p w14:paraId="07FE2274" w14:textId="1FDAB098" w:rsidR="00986FB5" w:rsidRPr="00986FB5" w:rsidRDefault="00986FB5" w:rsidP="00986FB5">
            <w:pPr>
              <w:ind w:firstLine="709"/>
              <w:contextualSpacing/>
              <w:jc w:val="both"/>
              <w:rPr>
                <w:bCs/>
                <w:sz w:val="24"/>
                <w:szCs w:val="24"/>
                <w:lang w:val="ru-RU"/>
              </w:rPr>
            </w:pPr>
            <w:r w:rsidRPr="00986FB5">
              <w:rPr>
                <w:bCs/>
                <w:sz w:val="24"/>
                <w:szCs w:val="24"/>
                <w:lang w:val="ru-RU"/>
              </w:rPr>
              <w:t xml:space="preserve">Программа ставит </w:t>
            </w:r>
            <w:r w:rsidRPr="00986FB5">
              <w:rPr>
                <w:b/>
                <w:bCs/>
                <w:sz w:val="24"/>
                <w:szCs w:val="24"/>
                <w:lang w:val="ru-RU"/>
              </w:rPr>
              <w:t>целью</w:t>
            </w:r>
            <w:r w:rsidRPr="00986FB5">
              <w:rPr>
                <w:bCs/>
                <w:sz w:val="24"/>
                <w:szCs w:val="24"/>
                <w:lang w:val="ru-RU"/>
              </w:rPr>
              <w:t xml:space="preserve"> научить школьников читать и выполнять чертежи деталей и сборочных единиц, а также применять графические знания при решении задач с творческим содержанием.</w:t>
            </w:r>
          </w:p>
          <w:p w14:paraId="3B7C63B4" w14:textId="06ECA53D" w:rsidR="00986FB5" w:rsidRPr="00986FB5" w:rsidRDefault="00986FB5" w:rsidP="00986FB5">
            <w:pPr>
              <w:ind w:firstLine="709"/>
              <w:contextualSpacing/>
              <w:jc w:val="both"/>
              <w:rPr>
                <w:bCs/>
                <w:sz w:val="24"/>
                <w:szCs w:val="24"/>
                <w:lang w:val="ru-RU"/>
              </w:rPr>
            </w:pPr>
            <w:r w:rsidRPr="00986FB5">
              <w:rPr>
                <w:bCs/>
                <w:sz w:val="24"/>
                <w:szCs w:val="24"/>
                <w:lang w:val="ru-RU"/>
              </w:rPr>
              <w:t>В процессе обучения ставятся задачи:</w:t>
            </w:r>
          </w:p>
          <w:p w14:paraId="2E09C6A2" w14:textId="77777777" w:rsidR="00986FB5" w:rsidRPr="00986FB5" w:rsidRDefault="00986FB5" w:rsidP="00986FB5">
            <w:pPr>
              <w:ind w:firstLine="709"/>
              <w:contextualSpacing/>
              <w:jc w:val="both"/>
              <w:rPr>
                <w:bCs/>
                <w:sz w:val="24"/>
                <w:szCs w:val="24"/>
                <w:lang w:val="ru-RU"/>
              </w:rPr>
            </w:pPr>
            <w:r w:rsidRPr="00986FB5">
              <w:rPr>
                <w:bCs/>
                <w:sz w:val="24"/>
                <w:szCs w:val="24"/>
                <w:lang w:val="ru-RU"/>
              </w:rPr>
              <w:lastRenderedPageBreak/>
              <w:t>•</w:t>
            </w:r>
            <w:r w:rsidRPr="00986FB5">
              <w:rPr>
                <w:bCs/>
                <w:sz w:val="24"/>
                <w:szCs w:val="24"/>
                <w:lang w:val="ru-RU"/>
              </w:rPr>
              <w:tab/>
              <w:t xml:space="preserve">сформировать у обучающихся знания об ортогональном (прямоугольном) проецировании на одну, две и три плоскости проектирования, о построении аксонометрических проекций (косоугольной диметрической и прямоугольной изометрической) и приемах выполнения технических рисунков; </w:t>
            </w:r>
          </w:p>
          <w:p w14:paraId="48161150" w14:textId="77777777" w:rsidR="00986FB5" w:rsidRPr="00986FB5" w:rsidRDefault="00986FB5" w:rsidP="00986FB5">
            <w:pPr>
              <w:ind w:firstLine="709"/>
              <w:contextualSpacing/>
              <w:jc w:val="both"/>
              <w:rPr>
                <w:bCs/>
                <w:sz w:val="24"/>
                <w:szCs w:val="24"/>
                <w:lang w:val="ru-RU"/>
              </w:rPr>
            </w:pPr>
            <w:r w:rsidRPr="00986FB5">
              <w:rPr>
                <w:bCs/>
                <w:sz w:val="24"/>
                <w:szCs w:val="24"/>
                <w:lang w:val="ru-RU"/>
              </w:rPr>
              <w:t>•</w:t>
            </w:r>
            <w:r w:rsidRPr="00986FB5">
              <w:rPr>
                <w:bCs/>
                <w:sz w:val="24"/>
                <w:szCs w:val="24"/>
                <w:lang w:val="ru-RU"/>
              </w:rPr>
              <w:tab/>
              <w:t>ознакомить учащихся с важнейшими правилами выполнения чертежей, установленными государственными стандартами ЕСКД;</w:t>
            </w:r>
          </w:p>
          <w:p w14:paraId="11A30973" w14:textId="77777777" w:rsidR="00986FB5" w:rsidRPr="00986FB5" w:rsidRDefault="00986FB5" w:rsidP="00986FB5">
            <w:pPr>
              <w:ind w:firstLine="709"/>
              <w:contextualSpacing/>
              <w:jc w:val="both"/>
              <w:rPr>
                <w:bCs/>
                <w:sz w:val="24"/>
                <w:szCs w:val="24"/>
                <w:lang w:val="ru-RU"/>
              </w:rPr>
            </w:pPr>
            <w:r w:rsidRPr="00986FB5">
              <w:rPr>
                <w:bCs/>
                <w:sz w:val="24"/>
                <w:szCs w:val="24"/>
                <w:lang w:val="ru-RU"/>
              </w:rPr>
              <w:t>•</w:t>
            </w:r>
            <w:r w:rsidRPr="00986FB5">
              <w:rPr>
                <w:bCs/>
                <w:sz w:val="24"/>
                <w:szCs w:val="24"/>
                <w:lang w:val="ru-RU"/>
              </w:rPr>
              <w:tab/>
              <w:t>обучить в процессе чтения чертежей воссоздать образы предметов, анализировать их форму и конструкцию;</w:t>
            </w:r>
          </w:p>
          <w:p w14:paraId="36AE3D05" w14:textId="77777777" w:rsidR="00986FB5" w:rsidRPr="00986FB5" w:rsidRDefault="00986FB5" w:rsidP="00986FB5">
            <w:pPr>
              <w:ind w:firstLine="709"/>
              <w:contextualSpacing/>
              <w:jc w:val="both"/>
              <w:rPr>
                <w:bCs/>
                <w:sz w:val="24"/>
                <w:szCs w:val="24"/>
                <w:lang w:val="ru-RU"/>
              </w:rPr>
            </w:pPr>
            <w:r w:rsidRPr="00986FB5">
              <w:rPr>
                <w:bCs/>
                <w:sz w:val="24"/>
                <w:szCs w:val="24"/>
                <w:lang w:val="ru-RU"/>
              </w:rPr>
              <w:t>•</w:t>
            </w:r>
            <w:r w:rsidRPr="00986FB5">
              <w:rPr>
                <w:bCs/>
                <w:sz w:val="24"/>
                <w:szCs w:val="24"/>
                <w:lang w:val="ru-RU"/>
              </w:rPr>
              <w:tab/>
              <w:t>развить все виды мышления, соприкасающиеся с графической деятельностью школьников;</w:t>
            </w:r>
          </w:p>
          <w:p w14:paraId="5567C427" w14:textId="77777777" w:rsidR="00986FB5" w:rsidRPr="00986FB5" w:rsidRDefault="00986FB5" w:rsidP="00986FB5">
            <w:pPr>
              <w:ind w:firstLine="709"/>
              <w:contextualSpacing/>
              <w:jc w:val="both"/>
              <w:rPr>
                <w:bCs/>
                <w:sz w:val="24"/>
                <w:szCs w:val="24"/>
                <w:lang w:val="ru-RU"/>
              </w:rPr>
            </w:pPr>
            <w:r w:rsidRPr="00986FB5">
              <w:rPr>
                <w:bCs/>
                <w:sz w:val="24"/>
                <w:szCs w:val="24"/>
                <w:lang w:val="ru-RU"/>
              </w:rPr>
              <w:t>•</w:t>
            </w:r>
            <w:r w:rsidRPr="00986FB5">
              <w:rPr>
                <w:bCs/>
                <w:sz w:val="24"/>
                <w:szCs w:val="24"/>
                <w:lang w:val="ru-RU"/>
              </w:rPr>
              <w:tab/>
              <w:t>научить пользоваться учебными и справочными материалами;</w:t>
            </w:r>
          </w:p>
          <w:p w14:paraId="7C0B4FC6" w14:textId="08DCF61F" w:rsidR="00986FB5" w:rsidRDefault="00986FB5" w:rsidP="00986FB5">
            <w:pPr>
              <w:ind w:firstLine="709"/>
              <w:contextualSpacing/>
              <w:jc w:val="both"/>
              <w:rPr>
                <w:bCs/>
                <w:sz w:val="24"/>
                <w:szCs w:val="24"/>
                <w:lang w:val="ru-RU"/>
              </w:rPr>
            </w:pPr>
            <w:r w:rsidRPr="00986FB5">
              <w:rPr>
                <w:bCs/>
                <w:sz w:val="24"/>
                <w:szCs w:val="24"/>
                <w:lang w:val="ru-RU"/>
              </w:rPr>
              <w:t xml:space="preserve">          привить обучающимся культуру графического труда.</w:t>
            </w:r>
          </w:p>
          <w:p w14:paraId="1336EB17" w14:textId="1C33E40A" w:rsidR="00212C7B" w:rsidRPr="00E43E34" w:rsidRDefault="00212C7B" w:rsidP="000D430A">
            <w:pPr>
              <w:ind w:firstLine="709"/>
              <w:contextualSpacing/>
              <w:jc w:val="both"/>
              <w:rPr>
                <w:bCs/>
                <w:sz w:val="24"/>
                <w:szCs w:val="24"/>
                <w:lang w:val="ru-RU"/>
              </w:rPr>
            </w:pPr>
          </w:p>
        </w:tc>
      </w:tr>
      <w:tr w:rsidR="00212C7B" w:rsidRPr="008818EF" w14:paraId="629E90C3" w14:textId="3CE57D7D" w:rsidTr="00602F38">
        <w:tc>
          <w:tcPr>
            <w:tcW w:w="1965" w:type="dxa"/>
          </w:tcPr>
          <w:p w14:paraId="7D90B8C0" w14:textId="37A675B5" w:rsidR="00212C7B" w:rsidRPr="00E43E34" w:rsidRDefault="00212C7B" w:rsidP="00E43E34">
            <w:pPr>
              <w:rPr>
                <w:b/>
                <w:bCs/>
                <w:sz w:val="24"/>
                <w:szCs w:val="24"/>
                <w:lang w:val="ru-RU"/>
              </w:rPr>
            </w:pPr>
            <w:r>
              <w:rPr>
                <w:b/>
                <w:bCs/>
                <w:sz w:val="24"/>
                <w:szCs w:val="24"/>
                <w:lang w:val="ru-RU"/>
              </w:rPr>
              <w:lastRenderedPageBreak/>
              <w:t>Место учебного курса в учебном плане</w:t>
            </w:r>
          </w:p>
        </w:tc>
        <w:tc>
          <w:tcPr>
            <w:tcW w:w="12898" w:type="dxa"/>
            <w:gridSpan w:val="3"/>
          </w:tcPr>
          <w:p w14:paraId="12F2FBB1" w14:textId="5D38746C" w:rsidR="00212C7B" w:rsidRDefault="00986FB5" w:rsidP="000D430A">
            <w:pPr>
              <w:ind w:firstLine="709"/>
              <w:contextualSpacing/>
              <w:jc w:val="both"/>
              <w:rPr>
                <w:bCs/>
                <w:sz w:val="24"/>
                <w:szCs w:val="24"/>
                <w:lang w:val="ru-RU"/>
              </w:rPr>
            </w:pPr>
            <w:r>
              <w:rPr>
                <w:bCs/>
                <w:sz w:val="24"/>
                <w:szCs w:val="24"/>
                <w:lang w:val="ru-RU"/>
              </w:rPr>
              <w:t>8 класс 17</w:t>
            </w:r>
            <w:r w:rsidR="003B7AA9">
              <w:rPr>
                <w:bCs/>
                <w:sz w:val="24"/>
                <w:szCs w:val="24"/>
                <w:lang w:val="ru-RU"/>
              </w:rPr>
              <w:t>,5</w:t>
            </w:r>
            <w:r>
              <w:rPr>
                <w:bCs/>
                <w:sz w:val="24"/>
                <w:szCs w:val="24"/>
                <w:lang w:val="ru-RU"/>
              </w:rPr>
              <w:t xml:space="preserve"> часов (0,5 часа в неделю)</w:t>
            </w:r>
          </w:p>
          <w:p w14:paraId="4B0BFDB9" w14:textId="3D63DFBC" w:rsidR="00986FB5" w:rsidRPr="00E43E34" w:rsidRDefault="00986FB5" w:rsidP="000D430A">
            <w:pPr>
              <w:ind w:firstLine="709"/>
              <w:contextualSpacing/>
              <w:jc w:val="both"/>
              <w:rPr>
                <w:bCs/>
                <w:sz w:val="24"/>
                <w:szCs w:val="24"/>
                <w:lang w:val="ru-RU"/>
              </w:rPr>
            </w:pPr>
            <w:r>
              <w:rPr>
                <w:bCs/>
                <w:sz w:val="24"/>
                <w:szCs w:val="24"/>
                <w:lang w:val="ru-RU"/>
              </w:rPr>
              <w:t>9</w:t>
            </w:r>
            <w:r w:rsidRPr="00986FB5">
              <w:rPr>
                <w:bCs/>
                <w:sz w:val="24"/>
                <w:szCs w:val="24"/>
                <w:lang w:val="ru-RU"/>
              </w:rPr>
              <w:t xml:space="preserve"> класс </w:t>
            </w:r>
            <w:r>
              <w:rPr>
                <w:bCs/>
                <w:sz w:val="24"/>
                <w:szCs w:val="24"/>
                <w:lang w:val="ru-RU"/>
              </w:rPr>
              <w:t>1</w:t>
            </w:r>
            <w:r w:rsidR="003B7AA9">
              <w:rPr>
                <w:bCs/>
                <w:sz w:val="24"/>
                <w:szCs w:val="24"/>
                <w:lang w:val="ru-RU"/>
              </w:rPr>
              <w:t>7</w:t>
            </w:r>
            <w:r w:rsidRPr="00986FB5">
              <w:rPr>
                <w:bCs/>
                <w:sz w:val="24"/>
                <w:szCs w:val="24"/>
                <w:lang w:val="ru-RU"/>
              </w:rPr>
              <w:t xml:space="preserve"> часов (0,5 часа в неделю)</w:t>
            </w:r>
          </w:p>
        </w:tc>
      </w:tr>
      <w:tr w:rsidR="00212C7B" w:rsidRPr="00E43E34" w14:paraId="41849141" w14:textId="26118FD4" w:rsidTr="00407F0B">
        <w:tc>
          <w:tcPr>
            <w:tcW w:w="1965" w:type="dxa"/>
          </w:tcPr>
          <w:p w14:paraId="78247FAC" w14:textId="2DF55C50" w:rsidR="00212C7B" w:rsidRPr="00E43E34" w:rsidRDefault="00212C7B" w:rsidP="00E43E34">
            <w:pPr>
              <w:rPr>
                <w:b/>
                <w:bCs/>
                <w:sz w:val="24"/>
                <w:szCs w:val="24"/>
                <w:lang w:val="ru-RU"/>
              </w:rPr>
            </w:pPr>
            <w:r>
              <w:rPr>
                <w:b/>
                <w:bCs/>
                <w:sz w:val="24"/>
                <w:szCs w:val="24"/>
                <w:lang w:val="ru-RU"/>
              </w:rPr>
              <w:t>Содержание учебного курса</w:t>
            </w:r>
          </w:p>
        </w:tc>
        <w:tc>
          <w:tcPr>
            <w:tcW w:w="12898" w:type="dxa"/>
            <w:gridSpan w:val="3"/>
          </w:tcPr>
          <w:p w14:paraId="1D00C972" w14:textId="77777777" w:rsidR="00986FB5" w:rsidRPr="00986FB5" w:rsidRDefault="00986FB5" w:rsidP="00986FB5">
            <w:pPr>
              <w:ind w:firstLine="709"/>
              <w:contextualSpacing/>
              <w:jc w:val="both"/>
              <w:rPr>
                <w:bCs/>
                <w:sz w:val="24"/>
                <w:szCs w:val="24"/>
                <w:lang w:val="ru-RU"/>
              </w:rPr>
            </w:pPr>
            <w:r w:rsidRPr="00986FB5">
              <w:rPr>
                <w:bCs/>
                <w:sz w:val="24"/>
                <w:szCs w:val="24"/>
                <w:lang w:val="ru-RU"/>
              </w:rPr>
              <w:t xml:space="preserve">8 класс </w:t>
            </w:r>
          </w:p>
          <w:p w14:paraId="423CD622" w14:textId="77777777" w:rsidR="00986FB5" w:rsidRPr="00986FB5" w:rsidRDefault="00986FB5" w:rsidP="00986FB5">
            <w:pPr>
              <w:ind w:firstLine="709"/>
              <w:contextualSpacing/>
              <w:jc w:val="both"/>
              <w:rPr>
                <w:bCs/>
                <w:sz w:val="24"/>
                <w:szCs w:val="24"/>
                <w:lang w:val="ru-RU"/>
              </w:rPr>
            </w:pPr>
            <w:r w:rsidRPr="00986FB5">
              <w:rPr>
                <w:b/>
                <w:bCs/>
                <w:sz w:val="24"/>
                <w:szCs w:val="24"/>
                <w:lang w:val="ru-RU"/>
              </w:rPr>
              <w:t>Введение</w:t>
            </w:r>
            <w:r w:rsidRPr="00986FB5">
              <w:rPr>
                <w:bCs/>
                <w:sz w:val="24"/>
                <w:szCs w:val="24"/>
                <w:lang w:val="ru-RU"/>
              </w:rPr>
              <w:t xml:space="preserve">. </w:t>
            </w:r>
          </w:p>
          <w:p w14:paraId="32EFA746" w14:textId="77777777" w:rsidR="00986FB5" w:rsidRPr="00986FB5" w:rsidRDefault="00986FB5" w:rsidP="00986FB5">
            <w:pPr>
              <w:ind w:firstLine="709"/>
              <w:contextualSpacing/>
              <w:jc w:val="both"/>
              <w:rPr>
                <w:bCs/>
                <w:sz w:val="24"/>
                <w:szCs w:val="24"/>
                <w:lang w:val="ru-RU"/>
              </w:rPr>
            </w:pPr>
            <w:r w:rsidRPr="00986FB5">
              <w:rPr>
                <w:bCs/>
                <w:sz w:val="24"/>
                <w:szCs w:val="24"/>
                <w:lang w:val="ru-RU"/>
              </w:rPr>
              <w:t xml:space="preserve">Учебный предмет «Инженерная графика». Значение графического изображения в производственной деятельности человека (построения и перспективы). Цели и задачи изучения предмета в школе и дальнейшей профориентации. </w:t>
            </w:r>
          </w:p>
          <w:p w14:paraId="2EF108DD" w14:textId="77777777" w:rsidR="00986FB5" w:rsidRPr="00986FB5" w:rsidRDefault="00986FB5" w:rsidP="00986FB5">
            <w:pPr>
              <w:ind w:firstLine="709"/>
              <w:contextualSpacing/>
              <w:jc w:val="both"/>
              <w:rPr>
                <w:bCs/>
                <w:sz w:val="24"/>
                <w:szCs w:val="24"/>
                <w:lang w:val="ru-RU"/>
              </w:rPr>
            </w:pPr>
            <w:r w:rsidRPr="00986FB5">
              <w:rPr>
                <w:b/>
                <w:bCs/>
                <w:sz w:val="24"/>
                <w:szCs w:val="24"/>
                <w:lang w:val="ru-RU"/>
              </w:rPr>
              <w:t xml:space="preserve">Правила оформления чертежей. </w:t>
            </w:r>
          </w:p>
          <w:p w14:paraId="6FEDD75B" w14:textId="77777777" w:rsidR="00986FB5" w:rsidRPr="00986FB5" w:rsidRDefault="00986FB5" w:rsidP="00986FB5">
            <w:pPr>
              <w:ind w:firstLine="709"/>
              <w:contextualSpacing/>
              <w:jc w:val="both"/>
              <w:rPr>
                <w:bCs/>
                <w:sz w:val="24"/>
                <w:szCs w:val="24"/>
                <w:lang w:val="ru-RU"/>
              </w:rPr>
            </w:pPr>
            <w:r w:rsidRPr="00986FB5">
              <w:rPr>
                <w:bCs/>
                <w:sz w:val="24"/>
                <w:szCs w:val="24"/>
                <w:lang w:val="ru-RU"/>
              </w:rPr>
              <w:t xml:space="preserve">История и развитие методов графических изображений. Инструменты, принадлежности и материалы для выполнения чертежей. Приемы работы с инструментами и организация рабочего места. История и развитие методов графических изображений. Инструменты, принадлежности и материалы для выполнения чертежей. Приемы работы с инструментами и организация рабочего места. Основные правила оформления чертежей. Понятие о стандартах ЕСКД. Масштабы, линии чертежа, рамки и основные надписи на чертежах. Шрифты чертежные. Разметка букв, цифр и знаков чертежного шрифта. Основные приемы выполнения надписей чертежным шрифтом. Основные правила, приемы и методы нанесения размеров. Выносные и размерные линии. Стрелки, знаки радиуса, диаметры, конусности. Правила постановки размерных цифр. Практическая работа №1 «Чертеж плоской детали» </w:t>
            </w:r>
          </w:p>
          <w:p w14:paraId="126BAC6E" w14:textId="77777777" w:rsidR="00986FB5" w:rsidRPr="00986FB5" w:rsidRDefault="00986FB5" w:rsidP="00986FB5">
            <w:pPr>
              <w:ind w:firstLine="709"/>
              <w:contextualSpacing/>
              <w:jc w:val="both"/>
              <w:rPr>
                <w:bCs/>
                <w:sz w:val="24"/>
                <w:szCs w:val="24"/>
                <w:lang w:val="ru-RU"/>
              </w:rPr>
            </w:pPr>
            <w:r w:rsidRPr="00986FB5">
              <w:rPr>
                <w:b/>
                <w:bCs/>
                <w:sz w:val="24"/>
                <w:szCs w:val="24"/>
                <w:lang w:val="ru-RU"/>
              </w:rPr>
              <w:t xml:space="preserve">Способы проецирования. </w:t>
            </w:r>
          </w:p>
          <w:p w14:paraId="47C2C0DE" w14:textId="77777777" w:rsidR="00986FB5" w:rsidRPr="00986FB5" w:rsidRDefault="00986FB5" w:rsidP="00986FB5">
            <w:pPr>
              <w:ind w:firstLine="709"/>
              <w:contextualSpacing/>
              <w:jc w:val="both"/>
              <w:rPr>
                <w:bCs/>
                <w:sz w:val="24"/>
                <w:szCs w:val="24"/>
                <w:lang w:val="ru-RU"/>
              </w:rPr>
            </w:pPr>
            <w:r w:rsidRPr="00986FB5">
              <w:rPr>
                <w:bCs/>
                <w:sz w:val="24"/>
                <w:szCs w:val="24"/>
                <w:lang w:val="ru-RU"/>
              </w:rPr>
              <w:t xml:space="preserve">Общие сведения о проецировании. Различные методы проецирования (центральный, параллельный, прямоугольный). Получение изображения на плоскости различными методами проецирования. Проецирование детали на одну, две, три плоскости проекции методом прямоугольного проецирования. Определение вида, правила расположения видов на чертеже, названия видов. Аксонометрические проекции. Косоугольная, фронтальная, </w:t>
            </w:r>
            <w:proofErr w:type="spellStart"/>
            <w:r w:rsidRPr="00986FB5">
              <w:rPr>
                <w:bCs/>
                <w:sz w:val="24"/>
                <w:szCs w:val="24"/>
                <w:lang w:val="ru-RU"/>
              </w:rPr>
              <w:t>диметрическая</w:t>
            </w:r>
            <w:proofErr w:type="spellEnd"/>
            <w:r w:rsidRPr="00986FB5">
              <w:rPr>
                <w:bCs/>
                <w:sz w:val="24"/>
                <w:szCs w:val="24"/>
                <w:lang w:val="ru-RU"/>
              </w:rPr>
              <w:t xml:space="preserve"> проекция. Прямоугольная изометрическая проекция. Направление осей. Показатели искажения. Нанесение размеров. Построение </w:t>
            </w:r>
            <w:r w:rsidRPr="00986FB5">
              <w:rPr>
                <w:bCs/>
                <w:sz w:val="24"/>
                <w:szCs w:val="24"/>
                <w:lang w:val="ru-RU"/>
              </w:rPr>
              <w:lastRenderedPageBreak/>
              <w:t xml:space="preserve">аксонометрических проекций плоских геометрических фигур. Аксонометрические проекции окружностей. Способы построение овала. Построение аксонометрических предметов, имеющих круглые поверхности. Технический рисунок. </w:t>
            </w:r>
          </w:p>
          <w:p w14:paraId="156DD460" w14:textId="77777777" w:rsidR="00986FB5" w:rsidRPr="00986FB5" w:rsidRDefault="00986FB5" w:rsidP="00986FB5">
            <w:pPr>
              <w:ind w:firstLine="709"/>
              <w:contextualSpacing/>
              <w:jc w:val="both"/>
              <w:rPr>
                <w:b/>
                <w:bCs/>
                <w:sz w:val="24"/>
                <w:szCs w:val="24"/>
                <w:lang w:val="ru-RU"/>
              </w:rPr>
            </w:pPr>
            <w:r w:rsidRPr="00986FB5">
              <w:rPr>
                <w:b/>
                <w:bCs/>
                <w:sz w:val="24"/>
                <w:szCs w:val="24"/>
                <w:lang w:val="ru-RU"/>
              </w:rPr>
              <w:t xml:space="preserve">Чтение и выполнение чертежей. </w:t>
            </w:r>
          </w:p>
          <w:p w14:paraId="3179248B" w14:textId="77777777" w:rsidR="00986FB5" w:rsidRPr="00986FB5" w:rsidRDefault="00986FB5" w:rsidP="00986FB5">
            <w:pPr>
              <w:ind w:firstLine="709"/>
              <w:contextualSpacing/>
              <w:jc w:val="both"/>
              <w:rPr>
                <w:bCs/>
                <w:sz w:val="24"/>
                <w:szCs w:val="24"/>
                <w:lang w:val="ru-RU"/>
              </w:rPr>
            </w:pPr>
            <w:r w:rsidRPr="00986FB5">
              <w:rPr>
                <w:bCs/>
                <w:sz w:val="24"/>
                <w:szCs w:val="24"/>
                <w:lang w:val="ru-RU"/>
              </w:rPr>
              <w:t xml:space="preserve">Анализ геометрических форм предметов на основе характерных признаков. Проекции геометрических тел. Особенности проецирования правильных пирамид. Особенности проецирования цилиндра и конуса. Проекции группы геометрических тел. Взаимное расположение геометрических тел относительно плоскостей проекции. Проекции вершин, ребер и граней предмета. Построение третьего вида. Построение третьего вида по двум данным. Нанесение размеров на чертежах с учетом формы предметов. Использование знака квадрата. Дополнительные сведения о нанесении размеров с учетом формы предмета. Развертки поверхностей некоторых тел. Выполнение чертежей предметов с использованием геометрических построений. Деление окружности на равные части. Сопряжения. Сопряжение двух прямых дугой заданного радиуса. Сопряжение окружности и прямой дугой заданного радиуса. Геометрические построения для чертежей и разметки деталей. </w:t>
            </w:r>
          </w:p>
          <w:p w14:paraId="5352FD9A" w14:textId="6620CC1D" w:rsidR="00986FB5" w:rsidRPr="00986FB5" w:rsidRDefault="00986FB5" w:rsidP="00986FB5">
            <w:pPr>
              <w:ind w:firstLine="709"/>
              <w:contextualSpacing/>
              <w:jc w:val="both"/>
              <w:rPr>
                <w:bCs/>
                <w:sz w:val="24"/>
                <w:szCs w:val="24"/>
                <w:lang w:val="ru-RU"/>
              </w:rPr>
            </w:pPr>
            <w:r w:rsidRPr="00986FB5">
              <w:rPr>
                <w:bCs/>
                <w:sz w:val="24"/>
                <w:szCs w:val="24"/>
                <w:lang w:val="ru-RU"/>
              </w:rPr>
              <w:t xml:space="preserve">Практическая работа №2. Взаимная связь изменения формы предмета. Взаимное положение его частей и пространственного положения самого предмета, отображение этих предметов на чертеже. Конструирование по изображениям. Порядок чтения чертежей деталей. Эскизы деталей с натуры. </w:t>
            </w:r>
          </w:p>
          <w:p w14:paraId="31D7D00B" w14:textId="77777777" w:rsidR="00986FB5" w:rsidRPr="00986FB5" w:rsidRDefault="00986FB5" w:rsidP="00986FB5">
            <w:pPr>
              <w:ind w:firstLine="709"/>
              <w:contextualSpacing/>
              <w:jc w:val="both"/>
              <w:rPr>
                <w:b/>
                <w:bCs/>
                <w:sz w:val="24"/>
                <w:szCs w:val="24"/>
                <w:lang w:val="ru-RU"/>
              </w:rPr>
            </w:pPr>
            <w:r w:rsidRPr="00986FB5">
              <w:rPr>
                <w:b/>
                <w:bCs/>
                <w:sz w:val="24"/>
                <w:szCs w:val="24"/>
                <w:lang w:val="ru-RU"/>
              </w:rPr>
              <w:t>9 класс «Инженерная графика»</w:t>
            </w:r>
          </w:p>
          <w:p w14:paraId="3F54FA55" w14:textId="77777777" w:rsidR="00986FB5" w:rsidRPr="00986FB5" w:rsidRDefault="00986FB5" w:rsidP="00986FB5">
            <w:pPr>
              <w:ind w:firstLine="709"/>
              <w:contextualSpacing/>
              <w:jc w:val="both"/>
              <w:rPr>
                <w:bCs/>
                <w:sz w:val="24"/>
                <w:szCs w:val="24"/>
                <w:lang w:val="ru-RU"/>
              </w:rPr>
            </w:pPr>
            <w:r w:rsidRPr="00986FB5">
              <w:rPr>
                <w:b/>
                <w:bCs/>
                <w:sz w:val="24"/>
                <w:szCs w:val="24"/>
                <w:lang w:val="ru-RU"/>
              </w:rPr>
              <w:t xml:space="preserve">Правила оформления чертежей. </w:t>
            </w:r>
          </w:p>
          <w:p w14:paraId="3A145B88" w14:textId="77777777" w:rsidR="00986FB5" w:rsidRPr="00986FB5" w:rsidRDefault="00986FB5" w:rsidP="00986FB5">
            <w:pPr>
              <w:ind w:firstLine="709"/>
              <w:contextualSpacing/>
              <w:jc w:val="both"/>
              <w:rPr>
                <w:bCs/>
                <w:sz w:val="24"/>
                <w:szCs w:val="24"/>
                <w:lang w:val="ru-RU"/>
              </w:rPr>
            </w:pPr>
            <w:r w:rsidRPr="00986FB5">
              <w:rPr>
                <w:bCs/>
                <w:sz w:val="24"/>
                <w:szCs w:val="24"/>
                <w:lang w:val="ru-RU"/>
              </w:rPr>
              <w:t>История и развитие методов графических изображений. Инструменты, принадлежности и материалы для выполнения чертежей. Приемы работы с инструментами и организация рабочего места. История и развитие методов графических изображений. Инструменты, принадлежности и материалы для выполнения чертежей. Приемы работы с инструментами и организация рабочего места. Основные правила оформления чертежей. Понятие о стандартах ЕСКД. Масштабы, линии чертежа, рамки и основные надписи на чертежах. Шрифты чертежные. Разметка букв, цифр и знаков чертежного шрифта. Основные приемы выполнения надписей чертежным шрифтом. Основные правила, приемы и методы нанесения размеров. Выносные и размерные линии. Стрелки, знаки радиуса, диаметры, конусности. Правила постановки размерных цифр. Практическая работа №1 «Чертеж плоской детали».</w:t>
            </w:r>
          </w:p>
          <w:p w14:paraId="3A084347" w14:textId="77777777" w:rsidR="00986FB5" w:rsidRPr="00986FB5" w:rsidRDefault="00986FB5" w:rsidP="00986FB5">
            <w:pPr>
              <w:ind w:firstLine="709"/>
              <w:contextualSpacing/>
              <w:jc w:val="both"/>
              <w:rPr>
                <w:bCs/>
                <w:sz w:val="24"/>
                <w:szCs w:val="24"/>
                <w:lang w:val="ru-RU"/>
              </w:rPr>
            </w:pPr>
            <w:r w:rsidRPr="00986FB5">
              <w:rPr>
                <w:b/>
                <w:bCs/>
                <w:sz w:val="24"/>
                <w:szCs w:val="24"/>
                <w:lang w:val="ru-RU"/>
              </w:rPr>
              <w:t xml:space="preserve">Способы проецирования. </w:t>
            </w:r>
          </w:p>
          <w:p w14:paraId="6A09D095" w14:textId="77777777" w:rsidR="00986FB5" w:rsidRPr="00986FB5" w:rsidRDefault="00986FB5" w:rsidP="00986FB5">
            <w:pPr>
              <w:ind w:firstLine="709"/>
              <w:contextualSpacing/>
              <w:jc w:val="both"/>
              <w:rPr>
                <w:bCs/>
                <w:sz w:val="24"/>
                <w:szCs w:val="24"/>
                <w:lang w:val="ru-RU"/>
              </w:rPr>
            </w:pPr>
            <w:r w:rsidRPr="00986FB5">
              <w:rPr>
                <w:bCs/>
                <w:sz w:val="24"/>
                <w:szCs w:val="24"/>
                <w:lang w:val="ru-RU"/>
              </w:rPr>
              <w:t xml:space="preserve">Общие сведения о проецировании. Различные методы проецирования (центральный, параллельный, прямоугольный). Получение изображения на плоскости различными методами проецирования. Проецирование детали на одну, две, три плоскости проекции методом прямоугольного проецирования. Определение вида, правила расположения видов на чертеже, названия видов. Аксонометрические проекции. Косоугольная, фронтальная, </w:t>
            </w:r>
            <w:proofErr w:type="spellStart"/>
            <w:r w:rsidRPr="00986FB5">
              <w:rPr>
                <w:bCs/>
                <w:sz w:val="24"/>
                <w:szCs w:val="24"/>
                <w:lang w:val="ru-RU"/>
              </w:rPr>
              <w:t>диметрическая</w:t>
            </w:r>
            <w:proofErr w:type="spellEnd"/>
            <w:r w:rsidRPr="00986FB5">
              <w:rPr>
                <w:bCs/>
                <w:sz w:val="24"/>
                <w:szCs w:val="24"/>
                <w:lang w:val="ru-RU"/>
              </w:rPr>
              <w:t xml:space="preserve"> проекция. Прямоугольная изометрическая проекция. Направление осей. Показатели искажения. Нанесение размеров. Построение аксонометрических проекций плоских геометрических фигур. Аксонометрические проекции окружностей. Способы построение овала. Построение аксонометрических предметов, имеющих круглые поверхности. Технический рисунок. </w:t>
            </w:r>
          </w:p>
          <w:p w14:paraId="1593E383" w14:textId="77777777" w:rsidR="00986FB5" w:rsidRPr="00986FB5" w:rsidRDefault="00986FB5" w:rsidP="00986FB5">
            <w:pPr>
              <w:ind w:firstLine="709"/>
              <w:contextualSpacing/>
              <w:jc w:val="both"/>
              <w:rPr>
                <w:bCs/>
                <w:sz w:val="24"/>
                <w:szCs w:val="24"/>
                <w:lang w:val="ru-RU"/>
              </w:rPr>
            </w:pPr>
            <w:r w:rsidRPr="00986FB5">
              <w:rPr>
                <w:bCs/>
                <w:sz w:val="24"/>
                <w:szCs w:val="24"/>
                <w:lang w:val="ru-RU"/>
              </w:rPr>
              <w:lastRenderedPageBreak/>
              <w:t xml:space="preserve"> </w:t>
            </w:r>
          </w:p>
          <w:p w14:paraId="658BC3F9" w14:textId="77777777" w:rsidR="00986FB5" w:rsidRPr="00986FB5" w:rsidRDefault="00986FB5" w:rsidP="00986FB5">
            <w:pPr>
              <w:ind w:firstLine="709"/>
              <w:contextualSpacing/>
              <w:jc w:val="both"/>
              <w:rPr>
                <w:bCs/>
                <w:sz w:val="24"/>
                <w:szCs w:val="24"/>
                <w:lang w:val="ru-RU"/>
              </w:rPr>
            </w:pPr>
            <w:r w:rsidRPr="00986FB5">
              <w:rPr>
                <w:b/>
                <w:bCs/>
                <w:sz w:val="24"/>
                <w:szCs w:val="24"/>
                <w:lang w:val="ru-RU"/>
              </w:rPr>
              <w:t xml:space="preserve">Сечения, разрезы, виды. </w:t>
            </w:r>
          </w:p>
          <w:p w14:paraId="3DEA07D1" w14:textId="77777777" w:rsidR="00986FB5" w:rsidRPr="00986FB5" w:rsidRDefault="00986FB5" w:rsidP="00986FB5">
            <w:pPr>
              <w:ind w:firstLine="709"/>
              <w:contextualSpacing/>
              <w:jc w:val="both"/>
              <w:rPr>
                <w:bCs/>
                <w:sz w:val="24"/>
                <w:szCs w:val="24"/>
                <w:lang w:val="ru-RU"/>
              </w:rPr>
            </w:pPr>
            <w:r w:rsidRPr="00986FB5">
              <w:rPr>
                <w:bCs/>
                <w:sz w:val="24"/>
                <w:szCs w:val="24"/>
                <w:lang w:val="ru-RU"/>
              </w:rPr>
              <w:t xml:space="preserve">Правила выполнения наложенных и вынесенных сечений. Обозначение сечений. </w:t>
            </w:r>
          </w:p>
          <w:p w14:paraId="563AA707" w14:textId="77777777" w:rsidR="00986FB5" w:rsidRPr="00986FB5" w:rsidRDefault="00986FB5" w:rsidP="00986FB5">
            <w:pPr>
              <w:ind w:firstLine="709"/>
              <w:contextualSpacing/>
              <w:jc w:val="both"/>
              <w:rPr>
                <w:bCs/>
                <w:sz w:val="24"/>
                <w:szCs w:val="24"/>
                <w:lang w:val="ru-RU"/>
              </w:rPr>
            </w:pPr>
            <w:r w:rsidRPr="00986FB5">
              <w:rPr>
                <w:bCs/>
                <w:sz w:val="24"/>
                <w:szCs w:val="24"/>
                <w:lang w:val="ru-RU"/>
              </w:rPr>
              <w:t xml:space="preserve">Правила графического обозначения материалов на сечениях. Разрезы. Различия между разрезами и сечениями. Простые разрезы (горизонтальные, фронтальные и профильные). Обозначение разрезов. Соединение части вида с частью разреза. Местный разрез. Особые случаи разрезов. Тонкие стенки и спицы на разрезе. Применение разрезов в аксонометрических проекциях. </w:t>
            </w:r>
          </w:p>
          <w:p w14:paraId="030E22DA" w14:textId="134368E7" w:rsidR="00986FB5" w:rsidRPr="00986FB5" w:rsidRDefault="00986FB5" w:rsidP="00986FB5">
            <w:pPr>
              <w:ind w:firstLine="709"/>
              <w:contextualSpacing/>
              <w:jc w:val="both"/>
              <w:rPr>
                <w:bCs/>
                <w:sz w:val="24"/>
                <w:szCs w:val="24"/>
                <w:lang w:val="ru-RU"/>
              </w:rPr>
            </w:pPr>
            <w:r w:rsidRPr="00986FB5">
              <w:rPr>
                <w:bCs/>
                <w:sz w:val="24"/>
                <w:szCs w:val="24"/>
                <w:lang w:val="ru-RU"/>
              </w:rPr>
              <w:t xml:space="preserve">Выбор необходимого и достаточного количества изображений на чертежах и главного вида. Условности и упрощения на чертежах. Чтение и выполнение чертежей, содержащих изученные условности. Практическая работа на закрепление изученного материала, а также навыков рационального выбора количества изображений с использованием условностей и простановки размеров. </w:t>
            </w:r>
          </w:p>
          <w:p w14:paraId="505BB539" w14:textId="77777777" w:rsidR="00986FB5" w:rsidRPr="00986FB5" w:rsidRDefault="00986FB5" w:rsidP="00986FB5">
            <w:pPr>
              <w:ind w:firstLine="709"/>
              <w:contextualSpacing/>
              <w:jc w:val="both"/>
              <w:rPr>
                <w:bCs/>
                <w:sz w:val="24"/>
                <w:szCs w:val="24"/>
                <w:lang w:val="ru-RU"/>
              </w:rPr>
            </w:pPr>
            <w:r w:rsidRPr="00986FB5">
              <w:rPr>
                <w:b/>
                <w:bCs/>
                <w:sz w:val="24"/>
                <w:szCs w:val="24"/>
                <w:lang w:val="ru-RU"/>
              </w:rPr>
              <w:t xml:space="preserve">Чертежи типовых соединений деталей. </w:t>
            </w:r>
          </w:p>
          <w:p w14:paraId="6944361B" w14:textId="77777777" w:rsidR="00986FB5" w:rsidRPr="00986FB5" w:rsidRDefault="00986FB5" w:rsidP="00986FB5">
            <w:pPr>
              <w:ind w:firstLine="709"/>
              <w:contextualSpacing/>
              <w:jc w:val="both"/>
              <w:rPr>
                <w:bCs/>
                <w:sz w:val="24"/>
                <w:szCs w:val="24"/>
                <w:lang w:val="ru-RU"/>
              </w:rPr>
            </w:pPr>
            <w:r w:rsidRPr="00986FB5">
              <w:rPr>
                <w:b/>
                <w:bCs/>
                <w:sz w:val="24"/>
                <w:szCs w:val="24"/>
                <w:lang w:val="ru-RU"/>
              </w:rPr>
              <w:t xml:space="preserve">Сборочные чертежи изделий. </w:t>
            </w:r>
          </w:p>
          <w:p w14:paraId="78DC97F3" w14:textId="77777777" w:rsidR="00986FB5" w:rsidRPr="00986FB5" w:rsidRDefault="00986FB5" w:rsidP="00986FB5">
            <w:pPr>
              <w:ind w:firstLine="709"/>
              <w:contextualSpacing/>
              <w:jc w:val="both"/>
              <w:rPr>
                <w:bCs/>
                <w:sz w:val="24"/>
                <w:szCs w:val="24"/>
                <w:lang w:val="ru-RU"/>
              </w:rPr>
            </w:pPr>
            <w:r w:rsidRPr="00986FB5">
              <w:rPr>
                <w:bCs/>
                <w:sz w:val="24"/>
                <w:szCs w:val="24"/>
                <w:lang w:val="ru-RU"/>
              </w:rPr>
              <w:t xml:space="preserve">Разъемные соединения деталей (болтовые, шпилечные, шпоночные и штифтовые). Неразъемные соединения (сварные, паяные, клеевые и заклепочные). Резьбовые соединения. Изображение резьбы на стержне и в отверстии. Обозначение метрической резьбы. Упрощенное изображение резьбовых соединений. Чертежи болтовых соединений. Упрощенное изображение резьбовых соединений. Стандарты и справочный материал. Чертежи штифтовых соединений. Чтение чертежей, содержащих изображения изученных соединений деталей. Чертежи шпоночных и штифтовых соединений. Сборочные чертежи (спецификация, номера позиций и др.). Основные требования к разделам на сборочных чертежах. Условности и упрощения на сборочных чертежах. Особенности простановки размеров на сборочных чертежах. Практическая работа. Чтение сборочных чертежей. Понятие о </w:t>
            </w:r>
            <w:proofErr w:type="spellStart"/>
            <w:r w:rsidRPr="00986FB5">
              <w:rPr>
                <w:bCs/>
                <w:sz w:val="24"/>
                <w:szCs w:val="24"/>
                <w:lang w:val="ru-RU"/>
              </w:rPr>
              <w:t>деталировании</w:t>
            </w:r>
            <w:proofErr w:type="spellEnd"/>
            <w:r w:rsidRPr="00986FB5">
              <w:rPr>
                <w:bCs/>
                <w:sz w:val="24"/>
                <w:szCs w:val="24"/>
                <w:lang w:val="ru-RU"/>
              </w:rPr>
              <w:t xml:space="preserve">. Выполнение чертежей деталей сборочной единицы. Решение задач с элементами конструирования. </w:t>
            </w:r>
          </w:p>
          <w:p w14:paraId="41BE45EE" w14:textId="77777777" w:rsidR="00986FB5" w:rsidRPr="00986FB5" w:rsidRDefault="00986FB5" w:rsidP="00986FB5">
            <w:pPr>
              <w:ind w:firstLine="709"/>
              <w:contextualSpacing/>
              <w:jc w:val="both"/>
              <w:rPr>
                <w:bCs/>
                <w:sz w:val="24"/>
                <w:szCs w:val="24"/>
                <w:lang w:val="ru-RU"/>
              </w:rPr>
            </w:pPr>
            <w:r w:rsidRPr="00986FB5">
              <w:rPr>
                <w:b/>
                <w:bCs/>
                <w:sz w:val="24"/>
                <w:szCs w:val="24"/>
                <w:lang w:val="ru-RU"/>
              </w:rPr>
              <w:t>Чтение строительных чертежей</w:t>
            </w:r>
            <w:r w:rsidRPr="00986FB5">
              <w:rPr>
                <w:bCs/>
                <w:sz w:val="24"/>
                <w:szCs w:val="24"/>
                <w:lang w:val="ru-RU"/>
              </w:rPr>
              <w:t xml:space="preserve">. </w:t>
            </w:r>
          </w:p>
          <w:p w14:paraId="3B8D90A8" w14:textId="77777777" w:rsidR="00986FB5" w:rsidRPr="00986FB5" w:rsidRDefault="00986FB5" w:rsidP="00986FB5">
            <w:pPr>
              <w:ind w:firstLine="709"/>
              <w:contextualSpacing/>
              <w:jc w:val="both"/>
              <w:rPr>
                <w:bCs/>
                <w:sz w:val="24"/>
                <w:szCs w:val="24"/>
                <w:lang w:val="ru-RU"/>
              </w:rPr>
            </w:pPr>
            <w:r w:rsidRPr="00986FB5">
              <w:rPr>
                <w:bCs/>
                <w:sz w:val="24"/>
                <w:szCs w:val="24"/>
                <w:lang w:val="ru-RU"/>
              </w:rPr>
              <w:t xml:space="preserve">Назначение и особенности архитектурно - строительных чертежей: фасады, планы, разрезы, масштабы. Размеры на строительных чертежах. Условные изображения дверных и оконных проемов, санитарно-технического оборудования. Чтение несложных строительных чертежей. Работа со справочником. </w:t>
            </w:r>
          </w:p>
          <w:p w14:paraId="0AC787E5" w14:textId="77777777" w:rsidR="00212C7B" w:rsidRPr="00E43E34" w:rsidRDefault="00212C7B" w:rsidP="000D430A">
            <w:pPr>
              <w:ind w:firstLine="709"/>
              <w:contextualSpacing/>
              <w:jc w:val="both"/>
              <w:rPr>
                <w:bCs/>
                <w:sz w:val="24"/>
                <w:szCs w:val="24"/>
                <w:lang w:val="ru-RU"/>
              </w:rPr>
            </w:pPr>
          </w:p>
        </w:tc>
      </w:tr>
      <w:tr w:rsidR="00212C7B" w:rsidRPr="008818EF" w14:paraId="05AA8D17" w14:textId="23B5016F" w:rsidTr="00212C7B">
        <w:tc>
          <w:tcPr>
            <w:tcW w:w="1965" w:type="dxa"/>
          </w:tcPr>
          <w:p w14:paraId="15C53758" w14:textId="5250087B" w:rsidR="00212C7B" w:rsidRPr="00E43E34" w:rsidRDefault="00212C7B" w:rsidP="00E43E34">
            <w:pPr>
              <w:rPr>
                <w:b/>
                <w:bCs/>
                <w:sz w:val="24"/>
                <w:szCs w:val="24"/>
                <w:lang w:val="ru-RU"/>
              </w:rPr>
            </w:pPr>
            <w:r>
              <w:rPr>
                <w:b/>
                <w:bCs/>
                <w:sz w:val="24"/>
                <w:szCs w:val="24"/>
                <w:lang w:val="ru-RU"/>
              </w:rPr>
              <w:lastRenderedPageBreak/>
              <w:t>Планируемые результаты учебного курса</w:t>
            </w:r>
          </w:p>
        </w:tc>
        <w:tc>
          <w:tcPr>
            <w:tcW w:w="4109" w:type="dxa"/>
          </w:tcPr>
          <w:p w14:paraId="45A01B7E" w14:textId="77777777" w:rsidR="00212C7B" w:rsidRDefault="00212C7B" w:rsidP="00986FB5">
            <w:pPr>
              <w:contextualSpacing/>
              <w:jc w:val="both"/>
              <w:rPr>
                <w:b/>
                <w:bCs/>
                <w:sz w:val="24"/>
                <w:szCs w:val="24"/>
                <w:lang w:val="ru-RU"/>
              </w:rPr>
            </w:pPr>
            <w:r w:rsidRPr="00212C7B">
              <w:rPr>
                <w:b/>
                <w:bCs/>
                <w:sz w:val="24"/>
                <w:szCs w:val="24"/>
                <w:lang w:val="ru-RU"/>
              </w:rPr>
              <w:t>Личностные результаты:</w:t>
            </w:r>
          </w:p>
          <w:p w14:paraId="37E2FE57" w14:textId="77777777" w:rsidR="00986FB5" w:rsidRPr="000E021E" w:rsidRDefault="00986FB5" w:rsidP="00986FB5">
            <w:pPr>
              <w:pStyle w:val="a4"/>
              <w:numPr>
                <w:ilvl w:val="0"/>
                <w:numId w:val="1"/>
              </w:numPr>
              <w:shd w:val="clear" w:color="auto" w:fill="FFFFFF"/>
              <w:spacing w:before="0" w:beforeAutospacing="0" w:after="0" w:afterAutospacing="0"/>
              <w:ind w:left="0" w:firstLine="0"/>
              <w:contextualSpacing/>
              <w:jc w:val="both"/>
            </w:pPr>
            <w:r w:rsidRPr="000E021E">
              <w:t>развитие познавательных интересов и активности при изучении курса черчения;</w:t>
            </w:r>
          </w:p>
          <w:p w14:paraId="1A44210E" w14:textId="77777777" w:rsidR="00986FB5" w:rsidRPr="000E021E" w:rsidRDefault="00986FB5" w:rsidP="00986FB5">
            <w:pPr>
              <w:pStyle w:val="a4"/>
              <w:numPr>
                <w:ilvl w:val="0"/>
                <w:numId w:val="1"/>
              </w:numPr>
              <w:shd w:val="clear" w:color="auto" w:fill="FFFFFF"/>
              <w:spacing w:before="0" w:beforeAutospacing="0" w:after="0" w:afterAutospacing="0"/>
              <w:ind w:left="0" w:firstLine="0"/>
              <w:contextualSpacing/>
              <w:jc w:val="both"/>
            </w:pPr>
            <w:r w:rsidRPr="000E021E">
              <w:lastRenderedPageBreak/>
              <w:t>воспитание трудолюбия и ответственности за качество своей деятельности;</w:t>
            </w:r>
          </w:p>
          <w:p w14:paraId="42B4DA92" w14:textId="77777777" w:rsidR="00986FB5" w:rsidRPr="000E021E" w:rsidRDefault="00986FB5" w:rsidP="00986FB5">
            <w:pPr>
              <w:pStyle w:val="a4"/>
              <w:numPr>
                <w:ilvl w:val="0"/>
                <w:numId w:val="1"/>
              </w:numPr>
              <w:shd w:val="clear" w:color="auto" w:fill="FFFFFF"/>
              <w:spacing w:before="0" w:beforeAutospacing="0" w:after="0" w:afterAutospacing="0"/>
              <w:ind w:left="0" w:firstLine="0"/>
              <w:contextualSpacing/>
              <w:jc w:val="both"/>
            </w:pPr>
            <w:r w:rsidRPr="000E021E">
              <w:t>овладение установками, нормами и правилами организации труда;</w:t>
            </w:r>
          </w:p>
          <w:p w14:paraId="2F31EDA1" w14:textId="77777777" w:rsidR="00986FB5" w:rsidRPr="000E021E" w:rsidRDefault="00986FB5" w:rsidP="00986FB5">
            <w:pPr>
              <w:pStyle w:val="a4"/>
              <w:numPr>
                <w:ilvl w:val="0"/>
                <w:numId w:val="1"/>
              </w:numPr>
              <w:shd w:val="clear" w:color="auto" w:fill="FFFFFF"/>
              <w:spacing w:before="0" w:beforeAutospacing="0" w:after="0" w:afterAutospacing="0"/>
              <w:ind w:left="0" w:firstLine="0"/>
              <w:contextualSpacing/>
              <w:jc w:val="both"/>
            </w:pPr>
            <w:r w:rsidRPr="000E021E">
              <w:t>готовность и способность обучающихся к саморазвитию и личностному самоопределению на основе мотивации к обучению и познанию;</w:t>
            </w:r>
          </w:p>
          <w:p w14:paraId="2976041E" w14:textId="77777777" w:rsidR="00986FB5" w:rsidRPr="000E021E" w:rsidRDefault="00986FB5" w:rsidP="00986FB5">
            <w:pPr>
              <w:pStyle w:val="a4"/>
              <w:numPr>
                <w:ilvl w:val="0"/>
                <w:numId w:val="2"/>
              </w:numPr>
              <w:shd w:val="clear" w:color="auto" w:fill="FFFFFF"/>
              <w:spacing w:before="0" w:beforeAutospacing="0" w:after="0" w:afterAutospacing="0"/>
              <w:ind w:left="0" w:firstLine="0"/>
              <w:contextualSpacing/>
              <w:jc w:val="both"/>
            </w:pPr>
            <w:r w:rsidRPr="000E021E">
              <w:t>готовность и способность обучающихся к формированию ценностно-смысловых установок: формированию осознанного, уважительного и доброжелательного отношения к другому человеку, его мнению и мировоззрению;</w:t>
            </w:r>
          </w:p>
          <w:p w14:paraId="2F88C971" w14:textId="77777777" w:rsidR="00986FB5" w:rsidRPr="000E021E" w:rsidRDefault="00986FB5" w:rsidP="00986FB5">
            <w:pPr>
              <w:pStyle w:val="a4"/>
              <w:numPr>
                <w:ilvl w:val="0"/>
                <w:numId w:val="2"/>
              </w:numPr>
              <w:shd w:val="clear" w:color="auto" w:fill="FFFFFF"/>
              <w:spacing w:before="0" w:beforeAutospacing="0" w:after="0" w:afterAutospacing="0"/>
              <w:ind w:left="0" w:firstLine="0"/>
              <w:contextualSpacing/>
              <w:jc w:val="both"/>
            </w:pPr>
            <w:r w:rsidRPr="000E021E">
              <w:t>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14:paraId="2DA4C606" w14:textId="77777777" w:rsidR="00986FB5" w:rsidRPr="000E021E" w:rsidRDefault="00986FB5" w:rsidP="00986FB5">
            <w:pPr>
              <w:pStyle w:val="a4"/>
              <w:numPr>
                <w:ilvl w:val="0"/>
                <w:numId w:val="2"/>
              </w:numPr>
              <w:shd w:val="clear" w:color="auto" w:fill="FFFFFF"/>
              <w:spacing w:before="0" w:beforeAutospacing="0" w:after="0" w:afterAutospacing="0"/>
              <w:ind w:left="0" w:firstLine="0"/>
              <w:contextualSpacing/>
              <w:jc w:val="both"/>
            </w:pPr>
            <w:r w:rsidRPr="000E021E">
              <w:t xml:space="preserve">формирование коммуникативной компетентности в общении и сотрудничестве со сверстниками и взрослыми в процессе образовательной, общественно полезной и творческой деятельности, готовности и способности вести </w:t>
            </w:r>
            <w:r w:rsidRPr="000E021E">
              <w:lastRenderedPageBreak/>
              <w:t>диалог и достигать в нём взаимопонимания;</w:t>
            </w:r>
          </w:p>
          <w:p w14:paraId="254DA315" w14:textId="03DE7BC4" w:rsidR="00986FB5" w:rsidRPr="000E021E" w:rsidRDefault="00986FB5" w:rsidP="00986FB5">
            <w:pPr>
              <w:pStyle w:val="a4"/>
              <w:numPr>
                <w:ilvl w:val="0"/>
                <w:numId w:val="2"/>
              </w:numPr>
              <w:shd w:val="clear" w:color="auto" w:fill="FFFFFF"/>
              <w:spacing w:before="0" w:beforeAutospacing="0" w:after="0" w:afterAutospacing="0"/>
              <w:ind w:left="0" w:firstLine="0"/>
              <w:contextualSpacing/>
              <w:jc w:val="both"/>
            </w:pPr>
            <w:r w:rsidRPr="000E021E">
              <w:t>формирование освоение социальных норм, правил поведения, ролей и форм социальной жизни в группах и сообществах, включая взрослые и социальные сообщества;</w:t>
            </w:r>
          </w:p>
          <w:p w14:paraId="2E761A5F" w14:textId="77777777" w:rsidR="00986FB5" w:rsidRPr="000E021E" w:rsidRDefault="00986FB5" w:rsidP="00986FB5">
            <w:pPr>
              <w:pStyle w:val="a4"/>
              <w:numPr>
                <w:ilvl w:val="0"/>
                <w:numId w:val="3"/>
              </w:numPr>
              <w:shd w:val="clear" w:color="auto" w:fill="FFFFFF"/>
              <w:spacing w:before="0" w:beforeAutospacing="0" w:after="0" w:afterAutospacing="0"/>
              <w:ind w:left="0" w:firstLine="0"/>
              <w:contextualSpacing/>
              <w:jc w:val="both"/>
            </w:pPr>
            <w:r w:rsidRPr="000E021E">
              <w:t>развитие правового мышления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49E8DE72" w14:textId="0E85FF4E" w:rsidR="00986FB5" w:rsidRPr="00212C7B" w:rsidRDefault="00986FB5" w:rsidP="00986FB5">
            <w:pPr>
              <w:contextualSpacing/>
              <w:jc w:val="both"/>
              <w:rPr>
                <w:b/>
                <w:bCs/>
                <w:sz w:val="24"/>
                <w:szCs w:val="24"/>
                <w:lang w:val="ru-RU"/>
              </w:rPr>
            </w:pPr>
          </w:p>
        </w:tc>
        <w:tc>
          <w:tcPr>
            <w:tcW w:w="4678" w:type="dxa"/>
          </w:tcPr>
          <w:p w14:paraId="3E6DC1DC" w14:textId="77777777" w:rsidR="00212C7B" w:rsidRPr="00986FB5" w:rsidRDefault="00212C7B" w:rsidP="00986FB5">
            <w:pPr>
              <w:pStyle w:val="a5"/>
              <w:ind w:left="0"/>
              <w:jc w:val="both"/>
              <w:rPr>
                <w:b/>
                <w:bCs/>
                <w:sz w:val="24"/>
                <w:szCs w:val="24"/>
                <w:lang w:val="ru-RU"/>
              </w:rPr>
            </w:pPr>
            <w:r w:rsidRPr="00986FB5">
              <w:rPr>
                <w:b/>
                <w:bCs/>
                <w:sz w:val="24"/>
                <w:szCs w:val="24"/>
                <w:lang w:val="ru-RU"/>
              </w:rPr>
              <w:lastRenderedPageBreak/>
              <w:t>Метапредметные результаты:</w:t>
            </w:r>
          </w:p>
          <w:p w14:paraId="2DBAF1FD" w14:textId="77777777" w:rsidR="00986FB5" w:rsidRPr="00986FB5" w:rsidRDefault="00986FB5" w:rsidP="00986FB5">
            <w:pPr>
              <w:pStyle w:val="a5"/>
              <w:numPr>
                <w:ilvl w:val="0"/>
                <w:numId w:val="7"/>
              </w:numPr>
              <w:shd w:val="clear" w:color="auto" w:fill="FFFFFF"/>
              <w:ind w:left="0" w:firstLine="0"/>
              <w:jc w:val="both"/>
              <w:rPr>
                <w:sz w:val="24"/>
                <w:szCs w:val="24"/>
                <w:lang w:val="ru-RU" w:eastAsia="ru-RU"/>
              </w:rPr>
            </w:pPr>
            <w:r w:rsidRPr="00986FB5">
              <w:rPr>
                <w:sz w:val="24"/>
                <w:szCs w:val="24"/>
                <w:lang w:val="ru-RU" w:eastAsia="ru-RU"/>
              </w:rPr>
              <w:t>определение цели своего обучения, постановка и формулировка новых задач в учебе;</w:t>
            </w:r>
          </w:p>
          <w:p w14:paraId="77E23193" w14:textId="77777777" w:rsidR="00986FB5" w:rsidRPr="00986FB5" w:rsidRDefault="00986FB5" w:rsidP="00986FB5">
            <w:pPr>
              <w:pStyle w:val="a5"/>
              <w:numPr>
                <w:ilvl w:val="0"/>
                <w:numId w:val="7"/>
              </w:numPr>
              <w:shd w:val="clear" w:color="auto" w:fill="FFFFFF"/>
              <w:ind w:left="0" w:firstLine="0"/>
              <w:jc w:val="both"/>
              <w:rPr>
                <w:sz w:val="24"/>
                <w:szCs w:val="24"/>
                <w:lang w:val="ru-RU" w:eastAsia="ru-RU"/>
              </w:rPr>
            </w:pPr>
            <w:r w:rsidRPr="00986FB5">
              <w:rPr>
                <w:sz w:val="24"/>
                <w:szCs w:val="24"/>
                <w:lang w:val="ru-RU" w:eastAsia="ru-RU"/>
              </w:rPr>
              <w:t>планирование пути достижения целей, в том числе альтернативных;</w:t>
            </w:r>
          </w:p>
          <w:p w14:paraId="3B94DD39" w14:textId="77777777" w:rsidR="00986FB5" w:rsidRPr="00986FB5" w:rsidRDefault="00986FB5" w:rsidP="00986FB5">
            <w:pPr>
              <w:pStyle w:val="a5"/>
              <w:numPr>
                <w:ilvl w:val="0"/>
                <w:numId w:val="7"/>
              </w:numPr>
              <w:shd w:val="clear" w:color="auto" w:fill="FFFFFF"/>
              <w:ind w:left="0" w:firstLine="0"/>
              <w:jc w:val="both"/>
              <w:rPr>
                <w:sz w:val="24"/>
                <w:szCs w:val="24"/>
                <w:lang w:val="ru-RU" w:eastAsia="ru-RU"/>
              </w:rPr>
            </w:pPr>
            <w:r w:rsidRPr="00986FB5">
              <w:rPr>
                <w:sz w:val="24"/>
                <w:szCs w:val="24"/>
                <w:lang w:val="ru-RU" w:eastAsia="ru-RU"/>
              </w:rPr>
              <w:lastRenderedPageBreak/>
              <w:t>способность соотносить свои действия с планируемыми результатами, корректировать свои действия в соответствии с изменяющейся задачей;</w:t>
            </w:r>
          </w:p>
          <w:p w14:paraId="58F7A142" w14:textId="77777777" w:rsidR="00986FB5" w:rsidRPr="00986FB5" w:rsidRDefault="00986FB5" w:rsidP="00986FB5">
            <w:pPr>
              <w:pStyle w:val="a5"/>
              <w:numPr>
                <w:ilvl w:val="0"/>
                <w:numId w:val="7"/>
              </w:numPr>
              <w:shd w:val="clear" w:color="auto" w:fill="FFFFFF"/>
              <w:ind w:left="0" w:firstLine="0"/>
              <w:jc w:val="both"/>
              <w:rPr>
                <w:sz w:val="24"/>
                <w:szCs w:val="24"/>
                <w:lang w:val="ru-RU" w:eastAsia="ru-RU"/>
              </w:rPr>
            </w:pPr>
            <w:r w:rsidRPr="00986FB5">
              <w:rPr>
                <w:sz w:val="24"/>
                <w:szCs w:val="24"/>
                <w:lang w:val="ru-RU" w:eastAsia="ru-RU"/>
              </w:rPr>
              <w:t>умение оценивать правильность выполнения учебной задачи;</w:t>
            </w:r>
          </w:p>
          <w:p w14:paraId="2EF23ABE" w14:textId="77777777" w:rsidR="00986FB5" w:rsidRPr="00986FB5" w:rsidRDefault="00986FB5" w:rsidP="00986FB5">
            <w:pPr>
              <w:pStyle w:val="a5"/>
              <w:numPr>
                <w:ilvl w:val="0"/>
                <w:numId w:val="7"/>
              </w:numPr>
              <w:shd w:val="clear" w:color="auto" w:fill="FFFFFF"/>
              <w:ind w:left="0" w:firstLine="0"/>
              <w:jc w:val="both"/>
              <w:rPr>
                <w:sz w:val="24"/>
                <w:szCs w:val="24"/>
                <w:lang w:val="ru-RU" w:eastAsia="ru-RU"/>
              </w:rPr>
            </w:pPr>
            <w:r w:rsidRPr="00986FB5">
              <w:rPr>
                <w:sz w:val="24"/>
                <w:szCs w:val="24"/>
                <w:lang w:val="ru-RU"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1DC455BB" w14:textId="77777777" w:rsidR="00986FB5" w:rsidRPr="00986FB5" w:rsidRDefault="00986FB5" w:rsidP="00986FB5">
            <w:pPr>
              <w:pStyle w:val="a5"/>
              <w:numPr>
                <w:ilvl w:val="0"/>
                <w:numId w:val="7"/>
              </w:numPr>
              <w:shd w:val="clear" w:color="auto" w:fill="FFFFFF"/>
              <w:ind w:left="0" w:firstLine="0"/>
              <w:jc w:val="both"/>
              <w:rPr>
                <w:sz w:val="24"/>
                <w:szCs w:val="24"/>
                <w:lang w:val="ru-RU" w:eastAsia="ru-RU"/>
              </w:rPr>
            </w:pPr>
            <w:r w:rsidRPr="00986FB5">
              <w:rPr>
                <w:sz w:val="24"/>
                <w:szCs w:val="24"/>
                <w:lang w:val="ru-RU" w:eastAsia="ru-RU"/>
              </w:rPr>
              <w:t>способность определять понятия, классифицировать, самостоятельно выбирать основания и критерии, устанавливать причинно-следственные связи, строить логического рассуждение, умозаключение (индуктивное, дедуктивное и по аналогии) и делать выводы;</w:t>
            </w:r>
          </w:p>
          <w:p w14:paraId="10199E16" w14:textId="77777777" w:rsidR="00986FB5" w:rsidRPr="00986FB5" w:rsidRDefault="00986FB5" w:rsidP="00986FB5">
            <w:pPr>
              <w:pStyle w:val="a5"/>
              <w:numPr>
                <w:ilvl w:val="0"/>
                <w:numId w:val="7"/>
              </w:numPr>
              <w:shd w:val="clear" w:color="auto" w:fill="FFFFFF"/>
              <w:ind w:left="0" w:firstLine="0"/>
              <w:jc w:val="both"/>
              <w:rPr>
                <w:sz w:val="24"/>
                <w:szCs w:val="24"/>
                <w:lang w:val="ru-RU" w:eastAsia="ru-RU"/>
              </w:rPr>
            </w:pPr>
            <w:r w:rsidRPr="00986FB5">
              <w:rPr>
                <w:sz w:val="24"/>
                <w:szCs w:val="24"/>
                <w:lang w:val="ru-RU" w:eastAsia="ru-RU"/>
              </w:rPr>
              <w:t>организация учебного сотрудничества и совместной деятельности с учителем и сверстниками; работа индивидуально и в группе: умение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14:paraId="41D2597B" w14:textId="77777777" w:rsidR="00986FB5" w:rsidRPr="00986FB5" w:rsidRDefault="00986FB5" w:rsidP="00986FB5">
            <w:pPr>
              <w:pStyle w:val="a5"/>
              <w:numPr>
                <w:ilvl w:val="0"/>
                <w:numId w:val="7"/>
              </w:numPr>
              <w:shd w:val="clear" w:color="auto" w:fill="FFFFFF"/>
              <w:ind w:left="0" w:firstLine="0"/>
              <w:jc w:val="both"/>
              <w:rPr>
                <w:sz w:val="24"/>
                <w:szCs w:val="24"/>
                <w:lang w:val="ru-RU" w:eastAsia="ru-RU"/>
              </w:rPr>
            </w:pPr>
            <w:r w:rsidRPr="00986FB5">
              <w:rPr>
                <w:sz w:val="24"/>
                <w:szCs w:val="24"/>
                <w:lang w:val="ru-RU" w:eastAsia="ru-RU"/>
              </w:rPr>
              <w:t>овладение базовыми предметными и межпредметными понятиями, отражающими существенные связи и отношения между объектами и процессами;</w:t>
            </w:r>
          </w:p>
          <w:p w14:paraId="00214014" w14:textId="02DEF22F" w:rsidR="00986FB5" w:rsidRPr="00986FB5" w:rsidRDefault="00986FB5" w:rsidP="00986FB5">
            <w:pPr>
              <w:pStyle w:val="a5"/>
              <w:numPr>
                <w:ilvl w:val="0"/>
                <w:numId w:val="7"/>
              </w:numPr>
              <w:shd w:val="clear" w:color="auto" w:fill="FFFFFF"/>
              <w:ind w:left="0" w:firstLine="0"/>
              <w:jc w:val="both"/>
              <w:rPr>
                <w:sz w:val="24"/>
                <w:szCs w:val="24"/>
                <w:lang w:val="ru-RU" w:eastAsia="ru-RU"/>
              </w:rPr>
            </w:pPr>
            <w:r w:rsidRPr="00986FB5">
              <w:rPr>
                <w:sz w:val="24"/>
                <w:szCs w:val="24"/>
                <w:lang w:val="ru-RU" w:eastAsia="ru-RU"/>
              </w:rPr>
              <w:t xml:space="preserve">формирование и развитие компетентности в области использования </w:t>
            </w:r>
            <w:r w:rsidRPr="00986FB5">
              <w:rPr>
                <w:sz w:val="24"/>
                <w:szCs w:val="24"/>
                <w:lang w:val="ru-RU" w:eastAsia="ru-RU"/>
              </w:rPr>
              <w:lastRenderedPageBreak/>
              <w:t>информационно-коммуникационных технологий;</w:t>
            </w:r>
          </w:p>
          <w:p w14:paraId="08CB3E3F" w14:textId="3F321A21" w:rsidR="00986FB5" w:rsidRPr="00986FB5" w:rsidRDefault="00986FB5" w:rsidP="00986FB5">
            <w:pPr>
              <w:pStyle w:val="a5"/>
              <w:numPr>
                <w:ilvl w:val="0"/>
                <w:numId w:val="7"/>
              </w:numPr>
              <w:ind w:left="0" w:firstLine="0"/>
              <w:jc w:val="both"/>
              <w:rPr>
                <w:bCs/>
                <w:sz w:val="24"/>
                <w:szCs w:val="24"/>
                <w:lang w:val="ru-RU"/>
              </w:rPr>
            </w:pPr>
            <w:r w:rsidRPr="00986FB5">
              <w:rPr>
                <w:rFonts w:eastAsia="Calibri"/>
                <w:sz w:val="24"/>
                <w:szCs w:val="24"/>
                <w:lang w:val="ru-RU"/>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w:t>
            </w:r>
          </w:p>
        </w:tc>
        <w:tc>
          <w:tcPr>
            <w:tcW w:w="4111" w:type="dxa"/>
          </w:tcPr>
          <w:p w14:paraId="7E693502" w14:textId="77777777" w:rsidR="00212C7B" w:rsidRDefault="00212C7B" w:rsidP="00986FB5">
            <w:pPr>
              <w:contextualSpacing/>
              <w:jc w:val="both"/>
              <w:rPr>
                <w:b/>
                <w:bCs/>
                <w:lang w:val="ru-RU"/>
              </w:rPr>
            </w:pPr>
            <w:proofErr w:type="spellStart"/>
            <w:r w:rsidRPr="003B28E3">
              <w:rPr>
                <w:b/>
                <w:bCs/>
              </w:rPr>
              <w:lastRenderedPageBreak/>
              <w:t>Предметные</w:t>
            </w:r>
            <w:proofErr w:type="spellEnd"/>
            <w:r w:rsidRPr="003B28E3">
              <w:rPr>
                <w:b/>
                <w:bCs/>
              </w:rPr>
              <w:t xml:space="preserve"> </w:t>
            </w:r>
            <w:proofErr w:type="spellStart"/>
            <w:r w:rsidRPr="003B28E3">
              <w:rPr>
                <w:b/>
                <w:bCs/>
              </w:rPr>
              <w:t>результаты</w:t>
            </w:r>
            <w:proofErr w:type="spellEnd"/>
            <w:r>
              <w:rPr>
                <w:b/>
                <w:bCs/>
                <w:lang w:val="ru-RU"/>
              </w:rPr>
              <w:t>:</w:t>
            </w:r>
          </w:p>
          <w:p w14:paraId="5D589E51" w14:textId="77777777" w:rsidR="00986FB5" w:rsidRPr="00986FB5" w:rsidRDefault="00986FB5" w:rsidP="00986FB5">
            <w:pPr>
              <w:shd w:val="clear" w:color="auto" w:fill="FFFFFF"/>
              <w:tabs>
                <w:tab w:val="left" w:pos="4253"/>
              </w:tabs>
              <w:contextualSpacing/>
              <w:jc w:val="both"/>
              <w:rPr>
                <w:rFonts w:eastAsia="Calibri"/>
                <w:sz w:val="24"/>
                <w:szCs w:val="24"/>
                <w:lang w:val="ru-RU"/>
              </w:rPr>
            </w:pPr>
            <w:r w:rsidRPr="00986FB5">
              <w:rPr>
                <w:rFonts w:eastAsia="Calibri"/>
                <w:b/>
                <w:bCs/>
                <w:sz w:val="24"/>
                <w:szCs w:val="24"/>
                <w:lang w:val="ru-RU"/>
              </w:rPr>
              <w:t>8</w:t>
            </w:r>
            <w:r w:rsidRPr="00986FB5">
              <w:rPr>
                <w:rFonts w:eastAsia="Calibri"/>
                <w:b/>
                <w:bCs/>
                <w:spacing w:val="-21"/>
                <w:sz w:val="24"/>
                <w:szCs w:val="24"/>
                <w:lang w:val="ru-RU"/>
              </w:rPr>
              <w:t xml:space="preserve"> класс</w:t>
            </w:r>
          </w:p>
          <w:p w14:paraId="464E4732" w14:textId="77777777" w:rsidR="00986FB5" w:rsidRPr="00986FB5" w:rsidRDefault="00986FB5" w:rsidP="00986FB5">
            <w:pPr>
              <w:widowControl w:val="0"/>
              <w:numPr>
                <w:ilvl w:val="0"/>
                <w:numId w:val="9"/>
              </w:numPr>
              <w:shd w:val="clear" w:color="auto" w:fill="FFFFFF"/>
              <w:tabs>
                <w:tab w:val="left" w:pos="365"/>
              </w:tabs>
              <w:autoSpaceDE w:val="0"/>
              <w:autoSpaceDN w:val="0"/>
              <w:adjustRightInd w:val="0"/>
              <w:contextualSpacing/>
              <w:jc w:val="both"/>
              <w:rPr>
                <w:rFonts w:eastAsia="Calibri"/>
                <w:sz w:val="24"/>
                <w:szCs w:val="24"/>
                <w:lang w:val="ru-RU"/>
              </w:rPr>
            </w:pPr>
            <w:r w:rsidRPr="00986FB5">
              <w:rPr>
                <w:rFonts w:eastAsia="Calibri"/>
                <w:spacing w:val="-1"/>
                <w:sz w:val="24"/>
                <w:szCs w:val="24"/>
                <w:lang w:val="ru-RU"/>
              </w:rPr>
              <w:t>правила оформления чертежа;</w:t>
            </w:r>
          </w:p>
          <w:p w14:paraId="440E2ED8" w14:textId="77777777" w:rsidR="00986FB5" w:rsidRPr="00986FB5" w:rsidRDefault="00986FB5" w:rsidP="00986FB5">
            <w:pPr>
              <w:widowControl w:val="0"/>
              <w:numPr>
                <w:ilvl w:val="0"/>
                <w:numId w:val="9"/>
              </w:numPr>
              <w:shd w:val="clear" w:color="auto" w:fill="FFFFFF"/>
              <w:tabs>
                <w:tab w:val="left" w:pos="365"/>
              </w:tabs>
              <w:autoSpaceDE w:val="0"/>
              <w:autoSpaceDN w:val="0"/>
              <w:adjustRightInd w:val="0"/>
              <w:contextualSpacing/>
              <w:jc w:val="both"/>
              <w:rPr>
                <w:rFonts w:eastAsia="Calibri"/>
                <w:sz w:val="24"/>
                <w:szCs w:val="24"/>
                <w:lang w:val="ru-RU"/>
              </w:rPr>
            </w:pPr>
            <w:r w:rsidRPr="00986FB5">
              <w:rPr>
                <w:rFonts w:eastAsia="Calibri"/>
                <w:sz w:val="24"/>
                <w:szCs w:val="24"/>
                <w:lang w:val="ru-RU"/>
              </w:rPr>
              <w:t>приемы геометрических построений, в том числе основных сопряжений;</w:t>
            </w:r>
          </w:p>
          <w:p w14:paraId="6F27DA99" w14:textId="77777777" w:rsidR="00986FB5" w:rsidRPr="00986FB5" w:rsidRDefault="00986FB5" w:rsidP="00986FB5">
            <w:pPr>
              <w:widowControl w:val="0"/>
              <w:numPr>
                <w:ilvl w:val="0"/>
                <w:numId w:val="8"/>
              </w:numPr>
              <w:shd w:val="clear" w:color="auto" w:fill="FFFFFF"/>
              <w:tabs>
                <w:tab w:val="left" w:pos="365"/>
              </w:tabs>
              <w:autoSpaceDE w:val="0"/>
              <w:autoSpaceDN w:val="0"/>
              <w:adjustRightInd w:val="0"/>
              <w:contextualSpacing/>
              <w:jc w:val="both"/>
              <w:rPr>
                <w:rFonts w:eastAsia="Calibri"/>
                <w:sz w:val="24"/>
                <w:szCs w:val="24"/>
                <w:lang w:val="ru-RU"/>
              </w:rPr>
            </w:pPr>
            <w:r w:rsidRPr="00986FB5">
              <w:rPr>
                <w:rFonts w:eastAsia="Calibri"/>
                <w:sz w:val="24"/>
                <w:szCs w:val="24"/>
                <w:lang w:val="ru-RU"/>
              </w:rPr>
              <w:lastRenderedPageBreak/>
              <w:t>основы прямоугольного проецирования на одну, две и три взаимно перпендикулярные плоскости и иметь понятие о способах построения несложных аксонометрических изображений;</w:t>
            </w:r>
          </w:p>
          <w:p w14:paraId="66FA2062" w14:textId="77777777" w:rsidR="00986FB5" w:rsidRPr="00986FB5" w:rsidRDefault="00986FB5" w:rsidP="00986FB5">
            <w:pPr>
              <w:widowControl w:val="0"/>
              <w:numPr>
                <w:ilvl w:val="0"/>
                <w:numId w:val="9"/>
              </w:numPr>
              <w:shd w:val="clear" w:color="auto" w:fill="FFFFFF"/>
              <w:tabs>
                <w:tab w:val="left" w:pos="365"/>
              </w:tabs>
              <w:autoSpaceDE w:val="0"/>
              <w:autoSpaceDN w:val="0"/>
              <w:adjustRightInd w:val="0"/>
              <w:contextualSpacing/>
              <w:jc w:val="both"/>
              <w:rPr>
                <w:rFonts w:eastAsia="Calibri"/>
                <w:sz w:val="24"/>
                <w:szCs w:val="24"/>
                <w:lang w:val="ru-RU"/>
              </w:rPr>
            </w:pPr>
            <w:r w:rsidRPr="00986FB5">
              <w:rPr>
                <w:rFonts w:eastAsia="Calibri"/>
                <w:spacing w:val="-1"/>
                <w:sz w:val="24"/>
                <w:szCs w:val="24"/>
                <w:lang w:val="ru-RU"/>
              </w:rPr>
              <w:t>последовательность построения чертежа;</w:t>
            </w:r>
          </w:p>
          <w:p w14:paraId="6FDC15AF" w14:textId="68A247A2" w:rsidR="00986FB5" w:rsidRPr="00986FB5" w:rsidRDefault="00986FB5" w:rsidP="00986FB5">
            <w:pPr>
              <w:shd w:val="clear" w:color="auto" w:fill="FFFFFF"/>
              <w:tabs>
                <w:tab w:val="left" w:pos="365"/>
              </w:tabs>
              <w:contextualSpacing/>
              <w:jc w:val="both"/>
              <w:rPr>
                <w:rFonts w:eastAsia="Calibri"/>
                <w:sz w:val="24"/>
                <w:szCs w:val="24"/>
                <w:lang w:val="ru-RU"/>
              </w:rPr>
            </w:pPr>
            <w:r w:rsidRPr="00986FB5">
              <w:rPr>
                <w:rFonts w:eastAsia="Calibri"/>
                <w:sz w:val="24"/>
                <w:szCs w:val="24"/>
                <w:lang w:val="ru-RU"/>
              </w:rPr>
              <w:t>•</w:t>
            </w:r>
            <w:r w:rsidRPr="00986FB5">
              <w:rPr>
                <w:rFonts w:eastAsia="Calibri"/>
                <w:sz w:val="24"/>
                <w:szCs w:val="24"/>
                <w:lang w:val="ru-RU"/>
              </w:rPr>
              <w:tab/>
            </w:r>
            <w:r w:rsidRPr="00986FB5">
              <w:rPr>
                <w:rFonts w:eastAsia="Calibri"/>
                <w:spacing w:val="-3"/>
                <w:sz w:val="24"/>
                <w:szCs w:val="24"/>
                <w:lang w:val="ru-RU"/>
              </w:rPr>
              <w:t>основные правила нанесения размеров на чертеже.</w:t>
            </w:r>
            <w:r w:rsidRPr="00986FB5">
              <w:rPr>
                <w:rFonts w:eastAsia="Calibri"/>
                <w:spacing w:val="-3"/>
                <w:sz w:val="24"/>
                <w:szCs w:val="24"/>
                <w:lang w:val="ru-RU"/>
              </w:rPr>
              <w:br/>
            </w:r>
            <w:r w:rsidRPr="00986FB5">
              <w:rPr>
                <w:rFonts w:eastAsia="Calibri"/>
                <w:spacing w:val="-2"/>
                <w:sz w:val="24"/>
                <w:szCs w:val="24"/>
                <w:lang w:val="ru-RU"/>
              </w:rPr>
              <w:t xml:space="preserve">рационально использовать чертежные инструменты; анализировать форму </w:t>
            </w:r>
            <w:r w:rsidRPr="00986FB5">
              <w:rPr>
                <w:rFonts w:eastAsia="Calibri"/>
                <w:sz w:val="24"/>
                <w:szCs w:val="24"/>
                <w:lang w:val="ru-RU"/>
              </w:rPr>
              <w:t>предметов в натуре и по их чертежам;</w:t>
            </w:r>
          </w:p>
          <w:p w14:paraId="6938CE09" w14:textId="77777777" w:rsidR="00986FB5" w:rsidRPr="00986FB5" w:rsidRDefault="00986FB5" w:rsidP="00986FB5">
            <w:pPr>
              <w:widowControl w:val="0"/>
              <w:numPr>
                <w:ilvl w:val="0"/>
                <w:numId w:val="10"/>
              </w:numPr>
              <w:shd w:val="clear" w:color="auto" w:fill="FFFFFF"/>
              <w:tabs>
                <w:tab w:val="left" w:pos="326"/>
              </w:tabs>
              <w:autoSpaceDE w:val="0"/>
              <w:autoSpaceDN w:val="0"/>
              <w:adjustRightInd w:val="0"/>
              <w:contextualSpacing/>
              <w:jc w:val="both"/>
              <w:rPr>
                <w:rFonts w:eastAsia="Calibri"/>
                <w:sz w:val="24"/>
                <w:szCs w:val="24"/>
                <w:lang w:val="ru-RU"/>
              </w:rPr>
            </w:pPr>
            <w:r w:rsidRPr="00986FB5">
              <w:rPr>
                <w:rFonts w:eastAsia="Calibri"/>
                <w:spacing w:val="-1"/>
                <w:sz w:val="24"/>
                <w:szCs w:val="24"/>
                <w:lang w:val="ru-RU"/>
              </w:rPr>
              <w:t>анализировать графический состав изображений;</w:t>
            </w:r>
          </w:p>
          <w:p w14:paraId="43452C06" w14:textId="77777777" w:rsidR="00986FB5" w:rsidRPr="00986FB5" w:rsidRDefault="00986FB5" w:rsidP="00986FB5">
            <w:pPr>
              <w:widowControl w:val="0"/>
              <w:numPr>
                <w:ilvl w:val="0"/>
                <w:numId w:val="10"/>
              </w:numPr>
              <w:shd w:val="clear" w:color="auto" w:fill="FFFFFF"/>
              <w:tabs>
                <w:tab w:val="left" w:pos="326"/>
              </w:tabs>
              <w:autoSpaceDE w:val="0"/>
              <w:autoSpaceDN w:val="0"/>
              <w:adjustRightInd w:val="0"/>
              <w:contextualSpacing/>
              <w:jc w:val="both"/>
              <w:rPr>
                <w:rFonts w:eastAsia="Calibri"/>
                <w:sz w:val="24"/>
                <w:szCs w:val="24"/>
                <w:lang w:val="ru-RU"/>
              </w:rPr>
            </w:pPr>
            <w:r w:rsidRPr="00986FB5">
              <w:rPr>
                <w:rFonts w:eastAsia="Calibri"/>
                <w:sz w:val="24"/>
                <w:szCs w:val="24"/>
                <w:lang w:val="ru-RU"/>
              </w:rPr>
              <w:t>читать и выполнять чертежи, эскизы и наглядные изображения несложных предметов;</w:t>
            </w:r>
          </w:p>
          <w:p w14:paraId="4FB6CC94" w14:textId="77777777" w:rsidR="00986FB5" w:rsidRPr="00986FB5" w:rsidRDefault="00986FB5" w:rsidP="00986FB5">
            <w:pPr>
              <w:widowControl w:val="0"/>
              <w:numPr>
                <w:ilvl w:val="0"/>
                <w:numId w:val="10"/>
              </w:numPr>
              <w:shd w:val="clear" w:color="auto" w:fill="FFFFFF"/>
              <w:tabs>
                <w:tab w:val="left" w:pos="326"/>
              </w:tabs>
              <w:autoSpaceDE w:val="0"/>
              <w:autoSpaceDN w:val="0"/>
              <w:adjustRightInd w:val="0"/>
              <w:contextualSpacing/>
              <w:jc w:val="both"/>
              <w:rPr>
                <w:rFonts w:eastAsia="Calibri"/>
                <w:sz w:val="24"/>
                <w:szCs w:val="24"/>
                <w:lang w:val="ru-RU"/>
              </w:rPr>
            </w:pPr>
            <w:r w:rsidRPr="00986FB5">
              <w:rPr>
                <w:rFonts w:eastAsia="Calibri"/>
                <w:spacing w:val="-1"/>
                <w:sz w:val="24"/>
                <w:szCs w:val="24"/>
                <w:lang w:val="ru-RU"/>
              </w:rPr>
              <w:t>выбирать необходимое число видов на чертежах;</w:t>
            </w:r>
          </w:p>
          <w:p w14:paraId="32D320E9" w14:textId="7685CF75" w:rsidR="00986FB5" w:rsidRDefault="00986FB5" w:rsidP="00986FB5">
            <w:pPr>
              <w:widowControl w:val="0"/>
              <w:numPr>
                <w:ilvl w:val="0"/>
                <w:numId w:val="10"/>
              </w:numPr>
              <w:shd w:val="clear" w:color="auto" w:fill="FFFFFF"/>
              <w:tabs>
                <w:tab w:val="left" w:pos="326"/>
              </w:tabs>
              <w:autoSpaceDE w:val="0"/>
              <w:autoSpaceDN w:val="0"/>
              <w:adjustRightInd w:val="0"/>
              <w:contextualSpacing/>
              <w:jc w:val="both"/>
              <w:rPr>
                <w:rFonts w:eastAsia="Calibri"/>
                <w:sz w:val="24"/>
                <w:szCs w:val="24"/>
                <w:lang w:val="ru-RU"/>
              </w:rPr>
            </w:pPr>
            <w:r w:rsidRPr="00986FB5">
              <w:rPr>
                <w:rFonts w:eastAsia="Calibri"/>
                <w:sz w:val="24"/>
                <w:szCs w:val="24"/>
                <w:lang w:val="ru-RU"/>
              </w:rPr>
              <w:t>осуществлять несложные преобразования формы и пространственного положения предметов и их частей.</w:t>
            </w:r>
          </w:p>
          <w:p w14:paraId="403A4CB6" w14:textId="7DC0AA0D" w:rsidR="00986FB5" w:rsidRPr="00986FB5" w:rsidRDefault="00986FB5" w:rsidP="00986FB5">
            <w:pPr>
              <w:widowControl w:val="0"/>
              <w:shd w:val="clear" w:color="auto" w:fill="FFFFFF"/>
              <w:tabs>
                <w:tab w:val="left" w:pos="326"/>
              </w:tabs>
              <w:autoSpaceDE w:val="0"/>
              <w:autoSpaceDN w:val="0"/>
              <w:adjustRightInd w:val="0"/>
              <w:contextualSpacing/>
              <w:jc w:val="both"/>
              <w:rPr>
                <w:rFonts w:eastAsia="Calibri"/>
                <w:b/>
                <w:sz w:val="24"/>
                <w:szCs w:val="24"/>
                <w:lang w:val="ru-RU"/>
              </w:rPr>
            </w:pPr>
            <w:r w:rsidRPr="00986FB5">
              <w:rPr>
                <w:rFonts w:eastAsia="Calibri"/>
                <w:b/>
                <w:sz w:val="24"/>
                <w:szCs w:val="24"/>
                <w:lang w:val="ru-RU"/>
              </w:rPr>
              <w:t>9 класс</w:t>
            </w:r>
          </w:p>
          <w:p w14:paraId="179DB43E" w14:textId="77777777" w:rsidR="00986FB5" w:rsidRPr="00986FB5" w:rsidRDefault="00986FB5" w:rsidP="00986FB5">
            <w:pPr>
              <w:widowControl w:val="0"/>
              <w:shd w:val="clear" w:color="auto" w:fill="FFFFFF"/>
              <w:tabs>
                <w:tab w:val="left" w:pos="326"/>
              </w:tabs>
              <w:autoSpaceDE w:val="0"/>
              <w:autoSpaceDN w:val="0"/>
              <w:adjustRightInd w:val="0"/>
              <w:contextualSpacing/>
              <w:jc w:val="both"/>
              <w:rPr>
                <w:rFonts w:eastAsia="Calibri"/>
                <w:sz w:val="24"/>
                <w:szCs w:val="24"/>
                <w:lang w:val="ru-RU"/>
              </w:rPr>
            </w:pPr>
            <w:r w:rsidRPr="00986FB5">
              <w:rPr>
                <w:rFonts w:eastAsia="Calibri"/>
                <w:sz w:val="24"/>
                <w:szCs w:val="24"/>
                <w:lang w:val="ru-RU"/>
              </w:rPr>
              <w:t>•</w:t>
            </w:r>
            <w:r w:rsidRPr="00986FB5">
              <w:rPr>
                <w:rFonts w:eastAsia="Calibri"/>
                <w:sz w:val="24"/>
                <w:szCs w:val="24"/>
                <w:lang w:val="ru-RU"/>
              </w:rPr>
              <w:tab/>
              <w:t>основные правила выполнения и обозначения сечений и разрезов;</w:t>
            </w:r>
          </w:p>
          <w:p w14:paraId="18186500" w14:textId="77777777" w:rsidR="00986FB5" w:rsidRPr="00986FB5" w:rsidRDefault="00986FB5" w:rsidP="00986FB5">
            <w:pPr>
              <w:widowControl w:val="0"/>
              <w:shd w:val="clear" w:color="auto" w:fill="FFFFFF"/>
              <w:tabs>
                <w:tab w:val="left" w:pos="326"/>
              </w:tabs>
              <w:autoSpaceDE w:val="0"/>
              <w:autoSpaceDN w:val="0"/>
              <w:adjustRightInd w:val="0"/>
              <w:contextualSpacing/>
              <w:jc w:val="both"/>
              <w:rPr>
                <w:rFonts w:eastAsia="Calibri"/>
                <w:sz w:val="24"/>
                <w:szCs w:val="24"/>
                <w:lang w:val="ru-RU"/>
              </w:rPr>
            </w:pPr>
            <w:r w:rsidRPr="00986FB5">
              <w:rPr>
                <w:rFonts w:eastAsia="Calibri"/>
                <w:sz w:val="24"/>
                <w:szCs w:val="24"/>
                <w:lang w:val="ru-RU"/>
              </w:rPr>
              <w:t>•</w:t>
            </w:r>
            <w:r w:rsidRPr="00986FB5">
              <w:rPr>
                <w:rFonts w:eastAsia="Calibri"/>
                <w:sz w:val="24"/>
                <w:szCs w:val="24"/>
                <w:lang w:val="ru-RU"/>
              </w:rPr>
              <w:tab/>
              <w:t>типовые соединения деталей: разъемные и неразъемные;</w:t>
            </w:r>
          </w:p>
          <w:p w14:paraId="7AE7667F" w14:textId="77777777" w:rsidR="00986FB5" w:rsidRPr="00986FB5" w:rsidRDefault="00986FB5" w:rsidP="00986FB5">
            <w:pPr>
              <w:widowControl w:val="0"/>
              <w:shd w:val="clear" w:color="auto" w:fill="FFFFFF"/>
              <w:tabs>
                <w:tab w:val="left" w:pos="326"/>
              </w:tabs>
              <w:autoSpaceDE w:val="0"/>
              <w:autoSpaceDN w:val="0"/>
              <w:adjustRightInd w:val="0"/>
              <w:contextualSpacing/>
              <w:jc w:val="both"/>
              <w:rPr>
                <w:rFonts w:eastAsia="Calibri"/>
                <w:sz w:val="24"/>
                <w:szCs w:val="24"/>
                <w:lang w:val="ru-RU"/>
              </w:rPr>
            </w:pPr>
            <w:r w:rsidRPr="00986FB5">
              <w:rPr>
                <w:rFonts w:eastAsia="Calibri"/>
                <w:sz w:val="24"/>
                <w:szCs w:val="24"/>
                <w:lang w:val="ru-RU"/>
              </w:rPr>
              <w:t>•</w:t>
            </w:r>
            <w:r w:rsidRPr="00986FB5">
              <w:rPr>
                <w:rFonts w:eastAsia="Calibri"/>
                <w:sz w:val="24"/>
                <w:szCs w:val="24"/>
                <w:lang w:val="ru-RU"/>
              </w:rPr>
              <w:tab/>
              <w:t>условности изображения и обозначения резьбы;</w:t>
            </w:r>
          </w:p>
          <w:p w14:paraId="1A540A81" w14:textId="77777777" w:rsidR="00986FB5" w:rsidRPr="00986FB5" w:rsidRDefault="00986FB5" w:rsidP="00986FB5">
            <w:pPr>
              <w:widowControl w:val="0"/>
              <w:shd w:val="clear" w:color="auto" w:fill="FFFFFF"/>
              <w:tabs>
                <w:tab w:val="left" w:pos="326"/>
              </w:tabs>
              <w:autoSpaceDE w:val="0"/>
              <w:autoSpaceDN w:val="0"/>
              <w:adjustRightInd w:val="0"/>
              <w:contextualSpacing/>
              <w:jc w:val="both"/>
              <w:rPr>
                <w:rFonts w:eastAsia="Calibri"/>
                <w:sz w:val="24"/>
                <w:szCs w:val="24"/>
                <w:lang w:val="ru-RU"/>
              </w:rPr>
            </w:pPr>
            <w:r w:rsidRPr="00986FB5">
              <w:rPr>
                <w:rFonts w:eastAsia="Calibri"/>
                <w:sz w:val="24"/>
                <w:szCs w:val="24"/>
                <w:lang w:val="ru-RU"/>
              </w:rPr>
              <w:t>•</w:t>
            </w:r>
            <w:r w:rsidRPr="00986FB5">
              <w:rPr>
                <w:rFonts w:eastAsia="Calibri"/>
                <w:sz w:val="24"/>
                <w:szCs w:val="24"/>
                <w:lang w:val="ru-RU"/>
              </w:rPr>
              <w:tab/>
              <w:t>правила оформления сборочного чертежа;</w:t>
            </w:r>
          </w:p>
          <w:p w14:paraId="2523ADCA" w14:textId="77777777" w:rsidR="00986FB5" w:rsidRPr="00986FB5" w:rsidRDefault="00986FB5" w:rsidP="00986FB5">
            <w:pPr>
              <w:widowControl w:val="0"/>
              <w:shd w:val="clear" w:color="auto" w:fill="FFFFFF"/>
              <w:tabs>
                <w:tab w:val="left" w:pos="326"/>
              </w:tabs>
              <w:autoSpaceDE w:val="0"/>
              <w:autoSpaceDN w:val="0"/>
              <w:adjustRightInd w:val="0"/>
              <w:contextualSpacing/>
              <w:jc w:val="both"/>
              <w:rPr>
                <w:rFonts w:eastAsia="Calibri"/>
                <w:sz w:val="24"/>
                <w:szCs w:val="24"/>
                <w:lang w:val="ru-RU"/>
              </w:rPr>
            </w:pPr>
            <w:r w:rsidRPr="00986FB5">
              <w:rPr>
                <w:rFonts w:eastAsia="Calibri"/>
                <w:sz w:val="24"/>
                <w:szCs w:val="24"/>
                <w:lang w:val="ru-RU"/>
              </w:rPr>
              <w:lastRenderedPageBreak/>
              <w:t>•</w:t>
            </w:r>
            <w:r w:rsidRPr="00986FB5">
              <w:rPr>
                <w:rFonts w:eastAsia="Calibri"/>
                <w:sz w:val="24"/>
                <w:szCs w:val="24"/>
                <w:lang w:val="ru-RU"/>
              </w:rPr>
              <w:tab/>
              <w:t xml:space="preserve">некоторые условности упрощения, применяемые на сборочных чертежах. </w:t>
            </w:r>
          </w:p>
          <w:p w14:paraId="6E278D27" w14:textId="77777777" w:rsidR="00986FB5" w:rsidRPr="00986FB5" w:rsidRDefault="00986FB5" w:rsidP="00986FB5">
            <w:pPr>
              <w:widowControl w:val="0"/>
              <w:shd w:val="clear" w:color="auto" w:fill="FFFFFF"/>
              <w:tabs>
                <w:tab w:val="left" w:pos="326"/>
              </w:tabs>
              <w:autoSpaceDE w:val="0"/>
              <w:autoSpaceDN w:val="0"/>
              <w:adjustRightInd w:val="0"/>
              <w:contextualSpacing/>
              <w:jc w:val="both"/>
              <w:rPr>
                <w:rFonts w:eastAsia="Calibri"/>
                <w:sz w:val="24"/>
                <w:szCs w:val="24"/>
                <w:lang w:val="ru-RU"/>
              </w:rPr>
            </w:pPr>
            <w:r w:rsidRPr="00986FB5">
              <w:rPr>
                <w:rFonts w:eastAsia="Calibri"/>
                <w:sz w:val="24"/>
                <w:szCs w:val="24"/>
                <w:lang w:val="ru-RU"/>
              </w:rPr>
              <w:t>•</w:t>
            </w:r>
            <w:r w:rsidRPr="00986FB5">
              <w:rPr>
                <w:rFonts w:eastAsia="Calibri"/>
                <w:sz w:val="24"/>
                <w:szCs w:val="24"/>
                <w:lang w:val="ru-RU"/>
              </w:rPr>
              <w:tab/>
              <w:t>выполнять необходимые разрезы и сечения на чертежах;</w:t>
            </w:r>
          </w:p>
          <w:p w14:paraId="7E5EF0A0" w14:textId="77777777" w:rsidR="00986FB5" w:rsidRPr="00986FB5" w:rsidRDefault="00986FB5" w:rsidP="00986FB5">
            <w:pPr>
              <w:widowControl w:val="0"/>
              <w:shd w:val="clear" w:color="auto" w:fill="FFFFFF"/>
              <w:tabs>
                <w:tab w:val="left" w:pos="326"/>
              </w:tabs>
              <w:autoSpaceDE w:val="0"/>
              <w:autoSpaceDN w:val="0"/>
              <w:adjustRightInd w:val="0"/>
              <w:contextualSpacing/>
              <w:jc w:val="both"/>
              <w:rPr>
                <w:rFonts w:eastAsia="Calibri"/>
                <w:sz w:val="24"/>
                <w:szCs w:val="24"/>
                <w:lang w:val="ru-RU"/>
              </w:rPr>
            </w:pPr>
            <w:r w:rsidRPr="00986FB5">
              <w:rPr>
                <w:rFonts w:eastAsia="Calibri"/>
                <w:sz w:val="24"/>
                <w:szCs w:val="24"/>
                <w:lang w:val="ru-RU"/>
              </w:rPr>
              <w:t>•</w:t>
            </w:r>
            <w:r w:rsidRPr="00986FB5">
              <w:rPr>
                <w:rFonts w:eastAsia="Calibri"/>
                <w:sz w:val="24"/>
                <w:szCs w:val="24"/>
                <w:lang w:val="ru-RU"/>
              </w:rPr>
              <w:tab/>
              <w:t>правильно выбирать главное изображение и количество изображений на чертеже;</w:t>
            </w:r>
          </w:p>
          <w:p w14:paraId="1B4213DA" w14:textId="77777777" w:rsidR="00986FB5" w:rsidRPr="00986FB5" w:rsidRDefault="00986FB5" w:rsidP="00986FB5">
            <w:pPr>
              <w:widowControl w:val="0"/>
              <w:shd w:val="clear" w:color="auto" w:fill="FFFFFF"/>
              <w:tabs>
                <w:tab w:val="left" w:pos="326"/>
              </w:tabs>
              <w:autoSpaceDE w:val="0"/>
              <w:autoSpaceDN w:val="0"/>
              <w:adjustRightInd w:val="0"/>
              <w:contextualSpacing/>
              <w:jc w:val="both"/>
              <w:rPr>
                <w:rFonts w:eastAsia="Calibri"/>
                <w:sz w:val="24"/>
                <w:szCs w:val="24"/>
                <w:lang w:val="ru-RU"/>
              </w:rPr>
            </w:pPr>
            <w:r w:rsidRPr="00986FB5">
              <w:rPr>
                <w:rFonts w:eastAsia="Calibri"/>
                <w:sz w:val="24"/>
                <w:szCs w:val="24"/>
                <w:lang w:val="ru-RU"/>
              </w:rPr>
              <w:t>•</w:t>
            </w:r>
            <w:r w:rsidRPr="00986FB5">
              <w:rPr>
                <w:rFonts w:eastAsia="Calibri"/>
                <w:sz w:val="24"/>
                <w:szCs w:val="24"/>
                <w:lang w:val="ru-RU"/>
              </w:rPr>
              <w:tab/>
              <w:t>выполнять чертежи основных типовых соединений деталей;</w:t>
            </w:r>
          </w:p>
          <w:p w14:paraId="5100510F" w14:textId="77777777" w:rsidR="00986FB5" w:rsidRPr="00986FB5" w:rsidRDefault="00986FB5" w:rsidP="00986FB5">
            <w:pPr>
              <w:widowControl w:val="0"/>
              <w:shd w:val="clear" w:color="auto" w:fill="FFFFFF"/>
              <w:tabs>
                <w:tab w:val="left" w:pos="326"/>
              </w:tabs>
              <w:autoSpaceDE w:val="0"/>
              <w:autoSpaceDN w:val="0"/>
              <w:adjustRightInd w:val="0"/>
              <w:contextualSpacing/>
              <w:jc w:val="both"/>
              <w:rPr>
                <w:rFonts w:eastAsia="Calibri"/>
                <w:sz w:val="24"/>
                <w:szCs w:val="24"/>
                <w:lang w:val="ru-RU"/>
              </w:rPr>
            </w:pPr>
            <w:r w:rsidRPr="00986FB5">
              <w:rPr>
                <w:rFonts w:eastAsia="Calibri"/>
                <w:sz w:val="24"/>
                <w:szCs w:val="24"/>
                <w:lang w:val="ru-RU"/>
              </w:rPr>
              <w:t>•</w:t>
            </w:r>
            <w:r w:rsidRPr="00986FB5">
              <w:rPr>
                <w:rFonts w:eastAsia="Calibri"/>
                <w:sz w:val="24"/>
                <w:szCs w:val="24"/>
                <w:lang w:val="ru-RU"/>
              </w:rPr>
              <w:tab/>
              <w:t>читать и деталировать несложные сборочные чертежи;</w:t>
            </w:r>
          </w:p>
          <w:p w14:paraId="14329580" w14:textId="77777777" w:rsidR="00986FB5" w:rsidRPr="00986FB5" w:rsidRDefault="00986FB5" w:rsidP="00986FB5">
            <w:pPr>
              <w:widowControl w:val="0"/>
              <w:shd w:val="clear" w:color="auto" w:fill="FFFFFF"/>
              <w:tabs>
                <w:tab w:val="left" w:pos="326"/>
              </w:tabs>
              <w:autoSpaceDE w:val="0"/>
              <w:autoSpaceDN w:val="0"/>
              <w:adjustRightInd w:val="0"/>
              <w:contextualSpacing/>
              <w:jc w:val="both"/>
              <w:rPr>
                <w:rFonts w:eastAsia="Calibri"/>
                <w:sz w:val="24"/>
                <w:szCs w:val="24"/>
                <w:lang w:val="ru-RU"/>
              </w:rPr>
            </w:pPr>
            <w:r w:rsidRPr="00986FB5">
              <w:rPr>
                <w:rFonts w:eastAsia="Calibri"/>
                <w:sz w:val="24"/>
                <w:szCs w:val="24"/>
                <w:lang w:val="ru-RU"/>
              </w:rPr>
              <w:t>•</w:t>
            </w:r>
            <w:r w:rsidRPr="00986FB5">
              <w:rPr>
                <w:rFonts w:eastAsia="Calibri"/>
                <w:sz w:val="24"/>
                <w:szCs w:val="24"/>
                <w:lang w:val="ru-RU"/>
              </w:rPr>
              <w:tab/>
              <w:t>анализировать форму детали по сборочному чертежу;</w:t>
            </w:r>
          </w:p>
          <w:p w14:paraId="739E1C4C" w14:textId="77AAD5E8" w:rsidR="00986FB5" w:rsidRPr="00986FB5" w:rsidRDefault="00986FB5" w:rsidP="00986FB5">
            <w:pPr>
              <w:widowControl w:val="0"/>
              <w:shd w:val="clear" w:color="auto" w:fill="FFFFFF"/>
              <w:tabs>
                <w:tab w:val="left" w:pos="326"/>
              </w:tabs>
              <w:autoSpaceDE w:val="0"/>
              <w:autoSpaceDN w:val="0"/>
              <w:adjustRightInd w:val="0"/>
              <w:contextualSpacing/>
              <w:jc w:val="both"/>
              <w:rPr>
                <w:rFonts w:eastAsia="Calibri"/>
                <w:sz w:val="24"/>
                <w:szCs w:val="24"/>
                <w:lang w:val="ru-RU"/>
              </w:rPr>
            </w:pPr>
            <w:r w:rsidRPr="00986FB5">
              <w:rPr>
                <w:rFonts w:eastAsia="Calibri"/>
                <w:sz w:val="24"/>
                <w:szCs w:val="24"/>
                <w:lang w:val="ru-RU"/>
              </w:rPr>
              <w:t>•читать несложные строительные чертежи;</w:t>
            </w:r>
          </w:p>
          <w:p w14:paraId="13B096C8" w14:textId="77777777" w:rsidR="00986FB5" w:rsidRPr="00986FB5" w:rsidRDefault="00986FB5" w:rsidP="00986FB5">
            <w:pPr>
              <w:widowControl w:val="0"/>
              <w:shd w:val="clear" w:color="auto" w:fill="FFFFFF"/>
              <w:tabs>
                <w:tab w:val="left" w:pos="326"/>
              </w:tabs>
              <w:autoSpaceDE w:val="0"/>
              <w:autoSpaceDN w:val="0"/>
              <w:adjustRightInd w:val="0"/>
              <w:contextualSpacing/>
              <w:jc w:val="both"/>
              <w:rPr>
                <w:rFonts w:eastAsia="Calibri"/>
                <w:sz w:val="24"/>
                <w:szCs w:val="24"/>
                <w:lang w:val="ru-RU"/>
              </w:rPr>
            </w:pPr>
            <w:r w:rsidRPr="00986FB5">
              <w:rPr>
                <w:rFonts w:eastAsia="Calibri"/>
                <w:sz w:val="24"/>
                <w:szCs w:val="24"/>
                <w:lang w:val="ru-RU"/>
              </w:rPr>
              <w:t>•</w:t>
            </w:r>
            <w:r w:rsidRPr="00986FB5">
              <w:rPr>
                <w:rFonts w:eastAsia="Calibri"/>
                <w:sz w:val="24"/>
                <w:szCs w:val="24"/>
                <w:lang w:val="ru-RU"/>
              </w:rPr>
              <w:tab/>
              <w:t>пользоваться основными государственными стандартами ЕСКД, справочной литературой, учебником;</w:t>
            </w:r>
          </w:p>
          <w:p w14:paraId="0674BBDC" w14:textId="78954434" w:rsidR="00986FB5" w:rsidRPr="00986FB5" w:rsidRDefault="00986FB5" w:rsidP="00986FB5">
            <w:pPr>
              <w:widowControl w:val="0"/>
              <w:shd w:val="clear" w:color="auto" w:fill="FFFFFF"/>
              <w:tabs>
                <w:tab w:val="left" w:pos="326"/>
              </w:tabs>
              <w:autoSpaceDE w:val="0"/>
              <w:autoSpaceDN w:val="0"/>
              <w:adjustRightInd w:val="0"/>
              <w:contextualSpacing/>
              <w:jc w:val="both"/>
              <w:rPr>
                <w:rFonts w:eastAsia="Calibri"/>
                <w:sz w:val="24"/>
                <w:szCs w:val="24"/>
                <w:lang w:val="ru-RU"/>
              </w:rPr>
            </w:pPr>
            <w:r w:rsidRPr="00986FB5">
              <w:rPr>
                <w:rFonts w:eastAsia="Calibri"/>
                <w:sz w:val="24"/>
                <w:szCs w:val="24"/>
                <w:lang w:val="ru-RU"/>
              </w:rPr>
              <w:t>•</w:t>
            </w:r>
            <w:r w:rsidRPr="00986FB5">
              <w:rPr>
                <w:rFonts w:eastAsia="Calibri"/>
                <w:sz w:val="24"/>
                <w:szCs w:val="24"/>
                <w:lang w:val="ru-RU"/>
              </w:rPr>
              <w:tab/>
              <w:t>применять полученные знания при выполнении графических и практических работ.</w:t>
            </w:r>
          </w:p>
          <w:p w14:paraId="7204BD5D" w14:textId="5B1CE425" w:rsidR="00986FB5" w:rsidRPr="00212C7B" w:rsidRDefault="00986FB5" w:rsidP="00986FB5">
            <w:pPr>
              <w:contextualSpacing/>
              <w:jc w:val="both"/>
              <w:rPr>
                <w:bCs/>
                <w:sz w:val="24"/>
                <w:szCs w:val="24"/>
                <w:lang w:val="ru-RU"/>
              </w:rPr>
            </w:pPr>
          </w:p>
        </w:tc>
      </w:tr>
      <w:tr w:rsidR="00212C7B" w:rsidRPr="008818EF" w14:paraId="6031C7C4" w14:textId="3AE181E9" w:rsidTr="00656979">
        <w:tc>
          <w:tcPr>
            <w:tcW w:w="1965" w:type="dxa"/>
          </w:tcPr>
          <w:p w14:paraId="7AF35E61" w14:textId="670D074E" w:rsidR="00212C7B" w:rsidRPr="00E43E34" w:rsidRDefault="000D430A" w:rsidP="00E43E34">
            <w:pPr>
              <w:rPr>
                <w:b/>
                <w:bCs/>
                <w:sz w:val="24"/>
                <w:szCs w:val="24"/>
                <w:lang w:val="ru-RU"/>
              </w:rPr>
            </w:pPr>
            <w:r>
              <w:rPr>
                <w:b/>
                <w:bCs/>
                <w:sz w:val="24"/>
                <w:szCs w:val="24"/>
                <w:lang w:val="ru-RU"/>
              </w:rPr>
              <w:lastRenderedPageBreak/>
              <w:t>Учебно-методические ресурсы</w:t>
            </w:r>
          </w:p>
        </w:tc>
        <w:tc>
          <w:tcPr>
            <w:tcW w:w="12898" w:type="dxa"/>
            <w:gridSpan w:val="3"/>
          </w:tcPr>
          <w:p w14:paraId="37EC6336" w14:textId="77777777" w:rsidR="000D430A" w:rsidRPr="000D430A" w:rsidRDefault="000D430A" w:rsidP="000D430A">
            <w:pPr>
              <w:rPr>
                <w:bCs/>
                <w:sz w:val="24"/>
                <w:szCs w:val="24"/>
                <w:lang w:val="ru-RU"/>
              </w:rPr>
            </w:pPr>
            <w:r w:rsidRPr="000D430A">
              <w:rPr>
                <w:bCs/>
                <w:sz w:val="24"/>
                <w:szCs w:val="24"/>
                <w:lang w:val="ru-RU"/>
              </w:rPr>
              <w:t xml:space="preserve">«Черчение». Учебник для общеобразовательных учреждений, А. Д. Ботвинников, </w:t>
            </w:r>
          </w:p>
          <w:p w14:paraId="78419B7C" w14:textId="6A067955" w:rsidR="00212C7B" w:rsidRPr="00E43E34" w:rsidRDefault="000D430A" w:rsidP="000D430A">
            <w:pPr>
              <w:rPr>
                <w:bCs/>
                <w:sz w:val="24"/>
                <w:szCs w:val="24"/>
                <w:lang w:val="ru-RU"/>
              </w:rPr>
            </w:pPr>
            <w:r w:rsidRPr="000D430A">
              <w:rPr>
                <w:bCs/>
                <w:sz w:val="24"/>
                <w:szCs w:val="24"/>
                <w:lang w:val="ru-RU"/>
              </w:rPr>
              <w:t xml:space="preserve">В. Н. Виноградов, И. С. </w:t>
            </w:r>
            <w:proofErr w:type="spellStart"/>
            <w:r w:rsidRPr="000D430A">
              <w:rPr>
                <w:bCs/>
                <w:sz w:val="24"/>
                <w:szCs w:val="24"/>
                <w:lang w:val="ru-RU"/>
              </w:rPr>
              <w:t>Вышнепольский</w:t>
            </w:r>
            <w:proofErr w:type="spellEnd"/>
            <w:r w:rsidRPr="000D430A">
              <w:rPr>
                <w:bCs/>
                <w:sz w:val="24"/>
                <w:szCs w:val="24"/>
                <w:lang w:val="ru-RU"/>
              </w:rPr>
              <w:t xml:space="preserve"> – М.: АСТ: Астрель, </w:t>
            </w:r>
            <w:r w:rsidRPr="008818EF">
              <w:rPr>
                <w:bCs/>
                <w:sz w:val="24"/>
                <w:szCs w:val="24"/>
                <w:lang w:val="ru-RU"/>
              </w:rPr>
              <w:t>201</w:t>
            </w:r>
            <w:r w:rsidR="008818EF">
              <w:rPr>
                <w:bCs/>
                <w:sz w:val="24"/>
                <w:szCs w:val="24"/>
                <w:lang w:val="ru-RU"/>
              </w:rPr>
              <w:t>8</w:t>
            </w:r>
            <w:bookmarkStart w:id="0" w:name="_GoBack"/>
            <w:bookmarkEnd w:id="0"/>
            <w:r w:rsidRPr="008818EF">
              <w:rPr>
                <w:bCs/>
                <w:sz w:val="24"/>
                <w:szCs w:val="24"/>
                <w:lang w:val="ru-RU"/>
              </w:rPr>
              <w:t>.</w:t>
            </w:r>
          </w:p>
        </w:tc>
      </w:tr>
      <w:tr w:rsidR="000D430A" w:rsidRPr="008818EF" w14:paraId="227321FB" w14:textId="77777777" w:rsidTr="00656979">
        <w:tc>
          <w:tcPr>
            <w:tcW w:w="1965" w:type="dxa"/>
          </w:tcPr>
          <w:p w14:paraId="0299B0C8" w14:textId="4E8955EC" w:rsidR="000D430A" w:rsidRPr="00E43E34" w:rsidRDefault="000D430A" w:rsidP="00E43E34">
            <w:pPr>
              <w:rPr>
                <w:b/>
                <w:bCs/>
                <w:sz w:val="24"/>
                <w:szCs w:val="24"/>
                <w:lang w:val="ru-RU"/>
              </w:rPr>
            </w:pPr>
            <w:r>
              <w:rPr>
                <w:b/>
                <w:bCs/>
                <w:sz w:val="24"/>
                <w:szCs w:val="24"/>
                <w:lang w:val="ru-RU"/>
              </w:rPr>
              <w:t>Формы контроля</w:t>
            </w:r>
          </w:p>
        </w:tc>
        <w:tc>
          <w:tcPr>
            <w:tcW w:w="12898" w:type="dxa"/>
            <w:gridSpan w:val="3"/>
          </w:tcPr>
          <w:p w14:paraId="5D1FA7BF" w14:textId="00D2FCE9" w:rsidR="000D430A" w:rsidRPr="00E43E34" w:rsidRDefault="00986FB5" w:rsidP="00E43E34">
            <w:pPr>
              <w:rPr>
                <w:bCs/>
                <w:sz w:val="24"/>
                <w:szCs w:val="24"/>
                <w:lang w:val="ru-RU"/>
              </w:rPr>
            </w:pPr>
            <w:r w:rsidRPr="003B28E3">
              <w:rPr>
                <w:sz w:val="24"/>
                <w:szCs w:val="24"/>
                <w:lang w:val="ru-RU"/>
              </w:rPr>
              <w:t xml:space="preserve">Проводится в соответствии с </w:t>
            </w:r>
            <w:r w:rsidRPr="003B28E3">
              <w:rPr>
                <w:bCs/>
                <w:color w:val="000000"/>
                <w:sz w:val="24"/>
                <w:szCs w:val="24"/>
                <w:lang w:val="ru-RU"/>
              </w:rPr>
              <w:t>Положением МБОУ СОШ №51 «Формы, периодичность и порядок текущего контроля успеваемости и промежуточной аттестации учащихся.</w:t>
            </w:r>
          </w:p>
        </w:tc>
      </w:tr>
    </w:tbl>
    <w:p w14:paraId="2E9B0294" w14:textId="77777777" w:rsidR="00E43E34" w:rsidRPr="00E43E34" w:rsidRDefault="00E43E34" w:rsidP="00E43E34">
      <w:pPr>
        <w:ind w:left="300"/>
        <w:rPr>
          <w:bCs/>
          <w:sz w:val="24"/>
          <w:szCs w:val="24"/>
          <w:lang w:val="ru-RU"/>
        </w:rPr>
      </w:pPr>
    </w:p>
    <w:p w14:paraId="61D43F6C" w14:textId="77777777" w:rsidR="00F43D16" w:rsidRPr="00E43E34" w:rsidRDefault="00F43D16" w:rsidP="00E43E34">
      <w:pPr>
        <w:jc w:val="center"/>
        <w:rPr>
          <w:sz w:val="24"/>
          <w:szCs w:val="24"/>
          <w:lang w:val="ru-RU"/>
        </w:rPr>
      </w:pPr>
    </w:p>
    <w:sectPr w:rsidR="00F43D16" w:rsidRPr="00E43E34" w:rsidSect="00E43E3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F61A08"/>
    <w:lvl w:ilvl="0">
      <w:numFmt w:val="bullet"/>
      <w:lvlText w:val="*"/>
      <w:lvlJc w:val="left"/>
    </w:lvl>
  </w:abstractNum>
  <w:abstractNum w:abstractNumId="1" w15:restartNumberingAfterBreak="0">
    <w:nsid w:val="05E60501"/>
    <w:multiLevelType w:val="multilevel"/>
    <w:tmpl w:val="6692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A626B"/>
    <w:multiLevelType w:val="multilevel"/>
    <w:tmpl w:val="0076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32BFF"/>
    <w:multiLevelType w:val="hybridMultilevel"/>
    <w:tmpl w:val="2F9CD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510004"/>
    <w:multiLevelType w:val="multilevel"/>
    <w:tmpl w:val="A8D0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394535"/>
    <w:multiLevelType w:val="multilevel"/>
    <w:tmpl w:val="447E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3F699D"/>
    <w:multiLevelType w:val="multilevel"/>
    <w:tmpl w:val="F036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A25460"/>
    <w:multiLevelType w:val="hybridMultilevel"/>
    <w:tmpl w:val="38963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7"/>
  </w:num>
  <w:num w:numId="8">
    <w:abstractNumId w:val="0"/>
    <w:lvlOverride w:ilvl="0">
      <w:lvl w:ilvl="0">
        <w:numFmt w:val="bullet"/>
        <w:lvlText w:val="•"/>
        <w:legacy w:legacy="1" w:legacySpace="0" w:legacyIndent="350"/>
        <w:lvlJc w:val="left"/>
        <w:rPr>
          <w:rFonts w:ascii="Times New Roman" w:hAnsi="Times New Roman" w:hint="default"/>
        </w:rPr>
      </w:lvl>
    </w:lvlOverride>
  </w:num>
  <w:num w:numId="9">
    <w:abstractNumId w:val="0"/>
    <w:lvlOverride w:ilvl="0">
      <w:lvl w:ilvl="0">
        <w:numFmt w:val="bullet"/>
        <w:lvlText w:val="•"/>
        <w:legacy w:legacy="1" w:legacySpace="0" w:legacyIndent="351"/>
        <w:lvlJc w:val="left"/>
        <w:rPr>
          <w:rFonts w:ascii="Times New Roman" w:hAnsi="Times New Roman" w:hint="default"/>
        </w:rPr>
      </w:lvl>
    </w:lvlOverride>
  </w:num>
  <w:num w:numId="10">
    <w:abstractNumId w:val="0"/>
    <w:lvlOverride w:ilvl="0">
      <w:lvl w:ilvl="0">
        <w:numFmt w:val="bullet"/>
        <w:lvlText w:val="•"/>
        <w:legacy w:legacy="1" w:legacySpace="0" w:legacyIndent="32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C7D"/>
    <w:rsid w:val="000D430A"/>
    <w:rsid w:val="00212C7B"/>
    <w:rsid w:val="003B7AA9"/>
    <w:rsid w:val="008818EF"/>
    <w:rsid w:val="00914C7D"/>
    <w:rsid w:val="00986FB5"/>
    <w:rsid w:val="00E43E34"/>
    <w:rsid w:val="00F43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74D0"/>
  <w15:chartTrackingRefBased/>
  <w15:docId w15:val="{E4527B56-704E-4449-B3D4-0232D0F0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3E34"/>
    <w:pPr>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3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986FB5"/>
    <w:pPr>
      <w:spacing w:before="100" w:beforeAutospacing="1" w:after="100" w:afterAutospacing="1"/>
    </w:pPr>
    <w:rPr>
      <w:sz w:val="24"/>
      <w:szCs w:val="24"/>
      <w:lang w:val="ru-RU" w:eastAsia="ru-RU"/>
    </w:rPr>
  </w:style>
  <w:style w:type="paragraph" w:styleId="a5">
    <w:name w:val="List Paragraph"/>
    <w:basedOn w:val="a"/>
    <w:uiPriority w:val="34"/>
    <w:qFormat/>
    <w:rsid w:val="00986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2275</Words>
  <Characters>12973</Characters>
  <Application>Microsoft Office Word</Application>
  <DocSecurity>0</DocSecurity>
  <Lines>108</Lines>
  <Paragraphs>30</Paragraphs>
  <ScaleCrop>false</ScaleCrop>
  <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2021-03-04T08:27:00Z</dcterms:created>
  <dcterms:modified xsi:type="dcterms:W3CDTF">2021-03-27T03:26:00Z</dcterms:modified>
</cp:coreProperties>
</file>