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C9" w:rsidRPr="003C26C9" w:rsidRDefault="003C26C9" w:rsidP="003C26C9">
      <w:pPr>
        <w:ind w:left="570"/>
        <w:jc w:val="center"/>
        <w:rPr>
          <w:sz w:val="32"/>
          <w:szCs w:val="32"/>
        </w:rPr>
      </w:pPr>
      <w:r w:rsidRPr="003C26C9">
        <w:rPr>
          <w:sz w:val="32"/>
          <w:szCs w:val="32"/>
        </w:rPr>
        <w:t>Муниципальное бюджетное общеобразовательное учреждение города Новосибирска</w:t>
      </w:r>
    </w:p>
    <w:p w:rsidR="003C26C9" w:rsidRPr="003C26C9" w:rsidRDefault="003C26C9" w:rsidP="003C26C9">
      <w:pPr>
        <w:ind w:left="570"/>
        <w:jc w:val="center"/>
        <w:rPr>
          <w:sz w:val="32"/>
          <w:szCs w:val="32"/>
        </w:rPr>
      </w:pPr>
      <w:r w:rsidRPr="003C26C9">
        <w:rPr>
          <w:sz w:val="32"/>
          <w:szCs w:val="32"/>
        </w:rPr>
        <w:t>« Средняя общеобразовательная школа № 51»</w:t>
      </w:r>
    </w:p>
    <w:p w:rsidR="003C26C9" w:rsidRPr="003C26C9" w:rsidRDefault="003C26C9" w:rsidP="003C26C9">
      <w:pPr>
        <w:ind w:left="570"/>
        <w:jc w:val="center"/>
        <w:rPr>
          <w:sz w:val="32"/>
          <w:szCs w:val="32"/>
        </w:rPr>
      </w:pPr>
    </w:p>
    <w:tbl>
      <w:tblPr>
        <w:tblW w:w="0" w:type="auto"/>
        <w:tblInd w:w="570" w:type="dxa"/>
        <w:tblLook w:val="04A0" w:firstRow="1" w:lastRow="0" w:firstColumn="1" w:lastColumn="0" w:noHBand="0" w:noVBand="1"/>
      </w:tblPr>
      <w:tblGrid>
        <w:gridCol w:w="3097"/>
        <w:gridCol w:w="3096"/>
        <w:gridCol w:w="3091"/>
      </w:tblGrid>
      <w:tr w:rsidR="003C26C9" w:rsidRPr="003C26C9" w:rsidTr="00E03CC0">
        <w:tc>
          <w:tcPr>
            <w:tcW w:w="3190" w:type="dxa"/>
            <w:shd w:val="clear" w:color="auto" w:fill="auto"/>
          </w:tcPr>
          <w:p w:rsidR="003C26C9" w:rsidRPr="003C26C9" w:rsidRDefault="003C26C9" w:rsidP="003C26C9">
            <w:pPr>
              <w:jc w:val="both"/>
              <w:rPr>
                <w:sz w:val="22"/>
                <w:szCs w:val="22"/>
              </w:rPr>
            </w:pPr>
            <w:r w:rsidRPr="003C26C9">
              <w:rPr>
                <w:sz w:val="22"/>
                <w:szCs w:val="22"/>
              </w:rPr>
              <w:t>«Рассмотрено»</w:t>
            </w:r>
          </w:p>
          <w:p w:rsidR="003C26C9" w:rsidRPr="003C26C9" w:rsidRDefault="003C26C9" w:rsidP="003C26C9">
            <w:pPr>
              <w:jc w:val="both"/>
              <w:rPr>
                <w:sz w:val="22"/>
                <w:szCs w:val="22"/>
              </w:rPr>
            </w:pPr>
            <w:r w:rsidRPr="003C26C9">
              <w:rPr>
                <w:sz w:val="22"/>
                <w:szCs w:val="22"/>
              </w:rPr>
              <w:t xml:space="preserve"> на заседании МО</w:t>
            </w:r>
          </w:p>
          <w:p w:rsidR="003C26C9" w:rsidRPr="003C26C9" w:rsidRDefault="003C26C9" w:rsidP="003C26C9">
            <w:pPr>
              <w:jc w:val="both"/>
              <w:rPr>
                <w:sz w:val="22"/>
                <w:szCs w:val="22"/>
              </w:rPr>
            </w:pPr>
            <w:r w:rsidRPr="003C26C9">
              <w:rPr>
                <w:sz w:val="22"/>
                <w:szCs w:val="22"/>
              </w:rPr>
              <w:t xml:space="preserve">учителей музыки, </w:t>
            </w:r>
            <w:proofErr w:type="gramStart"/>
            <w:r w:rsidRPr="003C26C9">
              <w:rPr>
                <w:sz w:val="22"/>
                <w:szCs w:val="22"/>
              </w:rPr>
              <w:t>ИЗО</w:t>
            </w:r>
            <w:proofErr w:type="gramEnd"/>
            <w:r w:rsidRPr="003C26C9">
              <w:rPr>
                <w:sz w:val="22"/>
                <w:szCs w:val="22"/>
              </w:rPr>
              <w:t>,</w:t>
            </w:r>
          </w:p>
          <w:p w:rsidR="003C26C9" w:rsidRPr="003C26C9" w:rsidRDefault="003C26C9" w:rsidP="003C26C9">
            <w:pPr>
              <w:jc w:val="both"/>
              <w:rPr>
                <w:sz w:val="22"/>
                <w:szCs w:val="22"/>
              </w:rPr>
            </w:pPr>
            <w:r w:rsidRPr="003C26C9">
              <w:rPr>
                <w:sz w:val="22"/>
                <w:szCs w:val="22"/>
              </w:rPr>
              <w:t>технологии, физической культуры</w:t>
            </w:r>
          </w:p>
          <w:p w:rsidR="003C26C9" w:rsidRPr="003C26C9" w:rsidRDefault="003C26C9" w:rsidP="003C26C9">
            <w:pPr>
              <w:jc w:val="both"/>
              <w:rPr>
                <w:sz w:val="22"/>
                <w:szCs w:val="22"/>
              </w:rPr>
            </w:pPr>
            <w:r w:rsidRPr="003C26C9">
              <w:rPr>
                <w:sz w:val="22"/>
                <w:szCs w:val="22"/>
              </w:rPr>
              <w:t>протокол №</w:t>
            </w:r>
          </w:p>
          <w:p w:rsidR="003C26C9" w:rsidRPr="003C26C9" w:rsidRDefault="003C26C9" w:rsidP="003C26C9">
            <w:pPr>
              <w:jc w:val="both"/>
              <w:rPr>
                <w:sz w:val="22"/>
                <w:szCs w:val="22"/>
              </w:rPr>
            </w:pPr>
            <w:r w:rsidRPr="003C26C9">
              <w:rPr>
                <w:sz w:val="22"/>
                <w:szCs w:val="22"/>
              </w:rPr>
              <w:t>от «» __2019</w:t>
            </w:r>
          </w:p>
          <w:p w:rsidR="003C26C9" w:rsidRPr="003C26C9" w:rsidRDefault="003C26C9" w:rsidP="003C26C9">
            <w:pPr>
              <w:jc w:val="both"/>
              <w:rPr>
                <w:sz w:val="22"/>
                <w:szCs w:val="22"/>
              </w:rPr>
            </w:pPr>
            <w:r w:rsidRPr="003C26C9">
              <w:rPr>
                <w:sz w:val="22"/>
                <w:szCs w:val="22"/>
              </w:rPr>
              <w:t>Руководитель МО</w:t>
            </w:r>
          </w:p>
          <w:p w:rsidR="003C26C9" w:rsidRPr="003C26C9" w:rsidRDefault="003C26C9" w:rsidP="003C26C9">
            <w:pPr>
              <w:jc w:val="both"/>
              <w:rPr>
                <w:sz w:val="22"/>
                <w:szCs w:val="22"/>
              </w:rPr>
            </w:pPr>
            <w:r w:rsidRPr="003C26C9">
              <w:rPr>
                <w:sz w:val="22"/>
                <w:szCs w:val="22"/>
              </w:rPr>
              <w:t>___________</w:t>
            </w:r>
          </w:p>
        </w:tc>
        <w:tc>
          <w:tcPr>
            <w:tcW w:w="3190" w:type="dxa"/>
            <w:shd w:val="clear" w:color="auto" w:fill="auto"/>
          </w:tcPr>
          <w:p w:rsidR="003C26C9" w:rsidRPr="003C26C9" w:rsidRDefault="003C26C9" w:rsidP="003C26C9">
            <w:pPr>
              <w:jc w:val="both"/>
              <w:rPr>
                <w:sz w:val="22"/>
                <w:szCs w:val="22"/>
              </w:rPr>
            </w:pPr>
            <w:r w:rsidRPr="003C26C9">
              <w:rPr>
                <w:sz w:val="22"/>
                <w:szCs w:val="22"/>
              </w:rPr>
              <w:t>«Согласовано»</w:t>
            </w:r>
          </w:p>
          <w:p w:rsidR="003C26C9" w:rsidRPr="003C26C9" w:rsidRDefault="003C26C9" w:rsidP="003C26C9">
            <w:pPr>
              <w:jc w:val="both"/>
              <w:rPr>
                <w:sz w:val="22"/>
                <w:szCs w:val="22"/>
              </w:rPr>
            </w:pPr>
            <w:r w:rsidRPr="003C26C9">
              <w:rPr>
                <w:sz w:val="22"/>
                <w:szCs w:val="22"/>
              </w:rPr>
              <w:t>зам. директора по УВР</w:t>
            </w:r>
          </w:p>
          <w:p w:rsidR="003C26C9" w:rsidRPr="003C26C9" w:rsidRDefault="003C26C9" w:rsidP="003C26C9">
            <w:pPr>
              <w:jc w:val="both"/>
              <w:rPr>
                <w:sz w:val="22"/>
                <w:szCs w:val="22"/>
              </w:rPr>
            </w:pPr>
            <w:r w:rsidRPr="003C26C9">
              <w:rPr>
                <w:sz w:val="22"/>
                <w:szCs w:val="22"/>
              </w:rPr>
              <w:t>_______Т.В. Тимофеева</w:t>
            </w:r>
          </w:p>
        </w:tc>
        <w:tc>
          <w:tcPr>
            <w:tcW w:w="3191" w:type="dxa"/>
            <w:shd w:val="clear" w:color="auto" w:fill="auto"/>
          </w:tcPr>
          <w:p w:rsidR="003C26C9" w:rsidRPr="003C26C9" w:rsidRDefault="003C26C9" w:rsidP="003C26C9">
            <w:pPr>
              <w:jc w:val="both"/>
              <w:rPr>
                <w:sz w:val="22"/>
                <w:szCs w:val="22"/>
              </w:rPr>
            </w:pPr>
            <w:r w:rsidRPr="003C26C9">
              <w:rPr>
                <w:sz w:val="22"/>
                <w:szCs w:val="22"/>
              </w:rPr>
              <w:t>«Утверждаю»</w:t>
            </w:r>
          </w:p>
          <w:p w:rsidR="003C26C9" w:rsidRPr="003C26C9" w:rsidRDefault="003C26C9" w:rsidP="003C26C9">
            <w:pPr>
              <w:jc w:val="both"/>
              <w:rPr>
                <w:sz w:val="22"/>
                <w:szCs w:val="22"/>
              </w:rPr>
            </w:pPr>
            <w:r w:rsidRPr="003C26C9">
              <w:rPr>
                <w:sz w:val="22"/>
                <w:szCs w:val="22"/>
              </w:rPr>
              <w:t>Директор МБОУ СОШ №51</w:t>
            </w:r>
          </w:p>
          <w:p w:rsidR="003C26C9" w:rsidRPr="003C26C9" w:rsidRDefault="003C26C9" w:rsidP="003C26C9">
            <w:pPr>
              <w:jc w:val="both"/>
              <w:rPr>
                <w:sz w:val="22"/>
                <w:szCs w:val="22"/>
              </w:rPr>
            </w:pPr>
            <w:r w:rsidRPr="003C26C9">
              <w:rPr>
                <w:sz w:val="22"/>
                <w:szCs w:val="22"/>
              </w:rPr>
              <w:t>_______О.Э. Гудовская</w:t>
            </w:r>
          </w:p>
        </w:tc>
      </w:tr>
    </w:tbl>
    <w:p w:rsidR="003C26C9" w:rsidRPr="003C26C9" w:rsidRDefault="003C26C9" w:rsidP="003C26C9">
      <w:pPr>
        <w:ind w:left="570"/>
        <w:jc w:val="center"/>
        <w:rPr>
          <w:sz w:val="32"/>
          <w:szCs w:val="32"/>
        </w:rPr>
      </w:pPr>
    </w:p>
    <w:p w:rsidR="003C26C9" w:rsidRPr="003C26C9" w:rsidRDefault="003C26C9" w:rsidP="003C26C9">
      <w:pPr>
        <w:ind w:left="570"/>
        <w:jc w:val="center"/>
        <w:rPr>
          <w:b/>
          <w:sz w:val="32"/>
          <w:szCs w:val="32"/>
        </w:rPr>
      </w:pPr>
    </w:p>
    <w:p w:rsidR="003C26C9" w:rsidRPr="003C26C9" w:rsidRDefault="003C26C9" w:rsidP="003C26C9">
      <w:pPr>
        <w:ind w:left="570"/>
        <w:jc w:val="center"/>
        <w:rPr>
          <w:b/>
          <w:sz w:val="32"/>
          <w:szCs w:val="32"/>
        </w:rPr>
      </w:pPr>
    </w:p>
    <w:p w:rsidR="003C26C9" w:rsidRPr="003C26C9" w:rsidRDefault="003C26C9" w:rsidP="003C26C9">
      <w:pPr>
        <w:ind w:left="570"/>
        <w:jc w:val="center"/>
        <w:rPr>
          <w:b/>
          <w:sz w:val="32"/>
          <w:szCs w:val="32"/>
        </w:rPr>
      </w:pPr>
    </w:p>
    <w:p w:rsidR="003C26C9" w:rsidRPr="003C26C9" w:rsidRDefault="003C26C9" w:rsidP="003C26C9">
      <w:pPr>
        <w:ind w:left="570"/>
        <w:jc w:val="center"/>
        <w:rPr>
          <w:b/>
          <w:sz w:val="48"/>
          <w:szCs w:val="48"/>
        </w:rPr>
      </w:pPr>
      <w:r w:rsidRPr="003C26C9">
        <w:rPr>
          <w:b/>
          <w:sz w:val="48"/>
          <w:szCs w:val="48"/>
        </w:rPr>
        <w:t>Рабочая программа</w:t>
      </w:r>
    </w:p>
    <w:p w:rsidR="003C26C9" w:rsidRDefault="006F328C" w:rsidP="003C26C9">
      <w:pPr>
        <w:ind w:left="570"/>
        <w:jc w:val="center"/>
        <w:rPr>
          <w:sz w:val="32"/>
          <w:szCs w:val="32"/>
        </w:rPr>
      </w:pPr>
      <w:r>
        <w:rPr>
          <w:sz w:val="32"/>
          <w:szCs w:val="32"/>
        </w:rPr>
        <w:t xml:space="preserve">По </w:t>
      </w:r>
      <w:r w:rsidR="00856B55">
        <w:rPr>
          <w:sz w:val="32"/>
          <w:szCs w:val="32"/>
        </w:rPr>
        <w:t xml:space="preserve">элективному </w:t>
      </w:r>
      <w:r>
        <w:rPr>
          <w:sz w:val="32"/>
          <w:szCs w:val="32"/>
        </w:rPr>
        <w:t>курсу</w:t>
      </w:r>
      <w:r w:rsidR="003C26C9">
        <w:rPr>
          <w:sz w:val="32"/>
          <w:szCs w:val="32"/>
        </w:rPr>
        <w:t xml:space="preserve"> </w:t>
      </w:r>
      <w:r w:rsidR="00FB3919" w:rsidRPr="00F53B8B">
        <w:rPr>
          <w:sz w:val="28"/>
          <w:szCs w:val="28"/>
        </w:rPr>
        <w:t>«Технология профессиональной карьеры. Эффективное поведение на рынке труда»</w:t>
      </w:r>
    </w:p>
    <w:p w:rsidR="001C0CA3" w:rsidRPr="003C26C9" w:rsidRDefault="001C0CA3" w:rsidP="003C26C9">
      <w:pPr>
        <w:ind w:left="570"/>
        <w:jc w:val="center"/>
        <w:rPr>
          <w:sz w:val="32"/>
          <w:szCs w:val="32"/>
        </w:rPr>
      </w:pPr>
      <w:r>
        <w:rPr>
          <w:sz w:val="32"/>
          <w:szCs w:val="32"/>
        </w:rPr>
        <w:t>10-11 классы</w:t>
      </w:r>
    </w:p>
    <w:p w:rsidR="003C26C9" w:rsidRPr="003C26C9" w:rsidRDefault="003C26C9" w:rsidP="003C26C9">
      <w:pPr>
        <w:ind w:left="570"/>
        <w:jc w:val="center"/>
        <w:rPr>
          <w:sz w:val="32"/>
          <w:szCs w:val="32"/>
        </w:rPr>
      </w:pPr>
    </w:p>
    <w:p w:rsidR="003C26C9" w:rsidRPr="003C26C9" w:rsidRDefault="003C26C9" w:rsidP="003C26C9">
      <w:pPr>
        <w:ind w:left="570"/>
        <w:jc w:val="center"/>
        <w:rPr>
          <w:sz w:val="32"/>
          <w:szCs w:val="32"/>
        </w:rPr>
      </w:pPr>
    </w:p>
    <w:p w:rsidR="006F328C" w:rsidRDefault="006F328C" w:rsidP="003C26C9">
      <w:pPr>
        <w:ind w:left="570"/>
        <w:jc w:val="center"/>
        <w:rPr>
          <w:sz w:val="32"/>
          <w:szCs w:val="32"/>
        </w:rPr>
      </w:pPr>
      <w:r>
        <w:rPr>
          <w:sz w:val="32"/>
          <w:szCs w:val="32"/>
        </w:rPr>
        <w:t>У</w:t>
      </w:r>
      <w:r w:rsidR="003C26C9" w:rsidRPr="003C26C9">
        <w:rPr>
          <w:sz w:val="32"/>
          <w:szCs w:val="32"/>
        </w:rPr>
        <w:t xml:space="preserve">читель </w:t>
      </w:r>
      <w:proofErr w:type="gramStart"/>
      <w:r w:rsidR="003C26C9" w:rsidRPr="003C26C9">
        <w:rPr>
          <w:sz w:val="32"/>
          <w:szCs w:val="32"/>
        </w:rPr>
        <w:t>ИЗО</w:t>
      </w:r>
      <w:proofErr w:type="gramEnd"/>
      <w:r w:rsidR="003C26C9" w:rsidRPr="003C26C9">
        <w:rPr>
          <w:sz w:val="32"/>
          <w:szCs w:val="32"/>
        </w:rPr>
        <w:t xml:space="preserve"> высшая квалификационная категория,</w:t>
      </w:r>
    </w:p>
    <w:p w:rsidR="003C26C9" w:rsidRPr="003C26C9" w:rsidRDefault="003C26C9" w:rsidP="003C26C9">
      <w:pPr>
        <w:ind w:left="570"/>
        <w:jc w:val="center"/>
        <w:rPr>
          <w:sz w:val="32"/>
          <w:szCs w:val="32"/>
        </w:rPr>
      </w:pPr>
      <w:r w:rsidRPr="003C26C9">
        <w:rPr>
          <w:sz w:val="32"/>
          <w:szCs w:val="32"/>
        </w:rPr>
        <w:t xml:space="preserve"> Лоскутина Т.Н.</w:t>
      </w:r>
    </w:p>
    <w:p w:rsidR="003C26C9" w:rsidRPr="003C26C9" w:rsidRDefault="003C26C9" w:rsidP="003C26C9">
      <w:pPr>
        <w:ind w:left="570"/>
        <w:jc w:val="center"/>
        <w:rPr>
          <w:sz w:val="32"/>
          <w:szCs w:val="32"/>
        </w:rPr>
      </w:pPr>
    </w:p>
    <w:p w:rsidR="003C26C9" w:rsidRPr="003C26C9" w:rsidRDefault="003C26C9" w:rsidP="003C26C9">
      <w:pPr>
        <w:ind w:left="570"/>
        <w:jc w:val="center"/>
        <w:rPr>
          <w:sz w:val="32"/>
          <w:szCs w:val="32"/>
        </w:rPr>
      </w:pPr>
    </w:p>
    <w:p w:rsidR="003C26C9" w:rsidRPr="003C26C9" w:rsidRDefault="003C26C9" w:rsidP="003C26C9">
      <w:pPr>
        <w:ind w:left="570"/>
        <w:jc w:val="center"/>
        <w:rPr>
          <w:sz w:val="32"/>
          <w:szCs w:val="32"/>
        </w:rPr>
      </w:pPr>
    </w:p>
    <w:p w:rsidR="003C26C9" w:rsidRPr="003C26C9" w:rsidRDefault="003C26C9" w:rsidP="003C26C9">
      <w:pPr>
        <w:ind w:left="570"/>
        <w:jc w:val="center"/>
        <w:rPr>
          <w:sz w:val="32"/>
          <w:szCs w:val="32"/>
        </w:rPr>
      </w:pPr>
    </w:p>
    <w:p w:rsidR="003C26C9" w:rsidRPr="003C26C9" w:rsidRDefault="003C26C9" w:rsidP="003C26C9">
      <w:pPr>
        <w:ind w:left="570"/>
        <w:jc w:val="center"/>
        <w:rPr>
          <w:sz w:val="32"/>
          <w:szCs w:val="32"/>
        </w:rPr>
      </w:pPr>
    </w:p>
    <w:p w:rsidR="003C26C9" w:rsidRPr="003C26C9" w:rsidRDefault="003C26C9" w:rsidP="003C26C9">
      <w:pPr>
        <w:ind w:left="570"/>
        <w:jc w:val="center"/>
        <w:rPr>
          <w:sz w:val="32"/>
          <w:szCs w:val="32"/>
        </w:rPr>
      </w:pPr>
    </w:p>
    <w:p w:rsidR="003C26C9" w:rsidRPr="003C26C9" w:rsidRDefault="003C26C9" w:rsidP="003C26C9">
      <w:pPr>
        <w:ind w:left="570"/>
        <w:jc w:val="center"/>
        <w:rPr>
          <w:sz w:val="32"/>
          <w:szCs w:val="32"/>
        </w:rPr>
      </w:pPr>
    </w:p>
    <w:p w:rsidR="003C26C9" w:rsidRPr="003C26C9" w:rsidRDefault="003C26C9" w:rsidP="003C26C9">
      <w:pPr>
        <w:ind w:left="570"/>
        <w:jc w:val="center"/>
        <w:rPr>
          <w:sz w:val="32"/>
          <w:szCs w:val="32"/>
        </w:rPr>
      </w:pPr>
      <w:r w:rsidRPr="003C26C9">
        <w:rPr>
          <w:sz w:val="32"/>
          <w:szCs w:val="32"/>
        </w:rPr>
        <w:t>2019</w:t>
      </w:r>
    </w:p>
    <w:p w:rsidR="003C26C9" w:rsidRPr="003C26C9" w:rsidRDefault="003C26C9" w:rsidP="003C26C9">
      <w:pPr>
        <w:ind w:left="570"/>
        <w:jc w:val="center"/>
        <w:rPr>
          <w:b/>
          <w:sz w:val="32"/>
          <w:szCs w:val="32"/>
        </w:rPr>
      </w:pPr>
    </w:p>
    <w:p w:rsidR="003C26C9" w:rsidRPr="003C26C9" w:rsidRDefault="003C26C9" w:rsidP="003C26C9">
      <w:pPr>
        <w:ind w:left="570"/>
        <w:jc w:val="center"/>
        <w:rPr>
          <w:b/>
          <w:sz w:val="32"/>
          <w:szCs w:val="32"/>
        </w:rPr>
      </w:pPr>
    </w:p>
    <w:p w:rsidR="003C26C9" w:rsidRPr="003C26C9" w:rsidRDefault="003C26C9" w:rsidP="003C26C9">
      <w:pPr>
        <w:ind w:left="570"/>
        <w:jc w:val="center"/>
        <w:rPr>
          <w:b/>
          <w:sz w:val="32"/>
          <w:szCs w:val="32"/>
        </w:rPr>
      </w:pPr>
    </w:p>
    <w:p w:rsidR="003C26C9" w:rsidRPr="003C26C9" w:rsidRDefault="003C26C9" w:rsidP="003C26C9">
      <w:pPr>
        <w:ind w:left="570"/>
        <w:jc w:val="center"/>
        <w:rPr>
          <w:b/>
          <w:sz w:val="32"/>
          <w:szCs w:val="32"/>
        </w:rPr>
      </w:pPr>
    </w:p>
    <w:p w:rsidR="003C26C9" w:rsidRDefault="003C26C9" w:rsidP="003C26C9">
      <w:pPr>
        <w:ind w:firstLine="709"/>
        <w:jc w:val="center"/>
        <w:rPr>
          <w:b/>
        </w:rPr>
        <w:sectPr w:rsidR="003C26C9" w:rsidSect="008F56FA">
          <w:pgSz w:w="11906" w:h="16838"/>
          <w:pgMar w:top="1134" w:right="1134" w:bottom="1134" w:left="1134" w:header="709" w:footer="709" w:gutter="0"/>
          <w:cols w:space="708"/>
          <w:docGrid w:linePitch="360"/>
        </w:sectPr>
      </w:pPr>
    </w:p>
    <w:p w:rsidR="003C26C9" w:rsidRPr="003C26C9" w:rsidRDefault="003C26C9" w:rsidP="003C26C9">
      <w:pPr>
        <w:ind w:firstLine="709"/>
        <w:jc w:val="center"/>
        <w:rPr>
          <w:b/>
          <w:sz w:val="28"/>
          <w:szCs w:val="28"/>
        </w:rPr>
      </w:pPr>
      <w:r w:rsidRPr="003C26C9">
        <w:rPr>
          <w:b/>
          <w:sz w:val="28"/>
          <w:szCs w:val="28"/>
        </w:rPr>
        <w:lastRenderedPageBreak/>
        <w:t>Пояснительная записка</w:t>
      </w:r>
    </w:p>
    <w:p w:rsidR="003C26C9" w:rsidRPr="00F53B8B" w:rsidRDefault="003C26C9" w:rsidP="006F328C">
      <w:pPr>
        <w:pStyle w:val="a5"/>
        <w:widowControl w:val="0"/>
        <w:numPr>
          <w:ilvl w:val="0"/>
          <w:numId w:val="8"/>
        </w:numPr>
        <w:autoSpaceDE w:val="0"/>
        <w:autoSpaceDN w:val="0"/>
        <w:adjustRightInd w:val="0"/>
        <w:ind w:left="0" w:firstLine="357"/>
        <w:jc w:val="both"/>
        <w:rPr>
          <w:rFonts w:eastAsiaTheme="minorEastAsia"/>
          <w:sz w:val="28"/>
          <w:szCs w:val="28"/>
          <w:lang w:eastAsia="en-US"/>
        </w:rPr>
      </w:pPr>
      <w:r w:rsidRPr="00F53B8B">
        <w:rPr>
          <w:rFonts w:eastAsiaTheme="minorEastAsia"/>
          <w:sz w:val="28"/>
          <w:szCs w:val="28"/>
          <w:lang w:eastAsia="en-US"/>
        </w:rPr>
        <w:t>Рабочая программа учебного предмета «</w:t>
      </w:r>
      <w:r w:rsidRPr="00F53B8B">
        <w:rPr>
          <w:rFonts w:eastAsiaTheme="minorEastAsia"/>
          <w:color w:val="000000" w:themeColor="text1"/>
          <w:sz w:val="28"/>
          <w:szCs w:val="28"/>
          <w:lang w:eastAsia="en-US"/>
        </w:rPr>
        <w:t>Изобразительное искусство</w:t>
      </w:r>
      <w:r w:rsidRPr="00F53B8B">
        <w:rPr>
          <w:rFonts w:eastAsiaTheme="minorEastAsia"/>
          <w:sz w:val="28"/>
          <w:szCs w:val="28"/>
          <w:lang w:eastAsia="en-US"/>
        </w:rPr>
        <w:t xml:space="preserve">» обязательной предметной области «Искусство»  для основного общего образования разработана на основе </w:t>
      </w:r>
      <w:r w:rsidRPr="00F53B8B">
        <w:rPr>
          <w:rFonts w:eastAsiaTheme="minorEastAsia"/>
          <w:iCs/>
          <w:sz w:val="28"/>
          <w:szCs w:val="28"/>
          <w:lang w:eastAsia="en-US"/>
        </w:rPr>
        <w:t>нормативных документов</w:t>
      </w:r>
      <w:r w:rsidRPr="00F53B8B">
        <w:rPr>
          <w:rFonts w:eastAsiaTheme="minorEastAsia"/>
          <w:sz w:val="28"/>
          <w:szCs w:val="28"/>
          <w:lang w:eastAsia="en-US"/>
        </w:rPr>
        <w:t>:</w:t>
      </w:r>
    </w:p>
    <w:p w:rsidR="003C26C9" w:rsidRPr="00F53B8B" w:rsidRDefault="003C26C9" w:rsidP="006F328C">
      <w:pPr>
        <w:pStyle w:val="a5"/>
        <w:numPr>
          <w:ilvl w:val="0"/>
          <w:numId w:val="8"/>
        </w:numPr>
        <w:ind w:left="0" w:firstLine="357"/>
        <w:jc w:val="both"/>
        <w:rPr>
          <w:rFonts w:eastAsiaTheme="minorEastAsia"/>
          <w:sz w:val="28"/>
          <w:szCs w:val="28"/>
          <w:lang w:eastAsia="en-US"/>
        </w:rPr>
      </w:pPr>
      <w:r w:rsidRPr="00F53B8B">
        <w:rPr>
          <w:rFonts w:eastAsiaTheme="minorEastAsia"/>
          <w:sz w:val="28"/>
          <w:szCs w:val="28"/>
          <w:lang w:eastAsia="en-US"/>
        </w:rPr>
        <w:t>Федерального закона от 29 декабря 2012 года № 273-ФЗ «Об образовании в Российской Федерации».</w:t>
      </w:r>
    </w:p>
    <w:p w:rsidR="003C26C9" w:rsidRPr="00F53B8B" w:rsidRDefault="003C26C9" w:rsidP="00F53B8B">
      <w:pPr>
        <w:pStyle w:val="a5"/>
        <w:numPr>
          <w:ilvl w:val="0"/>
          <w:numId w:val="8"/>
        </w:numPr>
        <w:ind w:left="0" w:firstLine="357"/>
        <w:jc w:val="both"/>
        <w:rPr>
          <w:rFonts w:eastAsiaTheme="minorEastAsia"/>
          <w:sz w:val="28"/>
          <w:szCs w:val="28"/>
          <w:lang w:eastAsia="en-US"/>
        </w:rPr>
      </w:pPr>
      <w:r w:rsidRPr="00F53B8B">
        <w:rPr>
          <w:rFonts w:eastAsiaTheme="minorEastAsia"/>
          <w:sz w:val="28"/>
          <w:szCs w:val="28"/>
          <w:lang w:eastAsia="en-US"/>
        </w:rPr>
        <w:t>Федерального государственного образовательного стандарта основного общего образования / Утвержден приказом Министерства образования и науки Российской Федерации от 17 декабря 2010 г. №1897/.</w:t>
      </w:r>
    </w:p>
    <w:p w:rsidR="003C26C9" w:rsidRPr="00F53B8B" w:rsidRDefault="003C26C9" w:rsidP="00F53B8B">
      <w:pPr>
        <w:pStyle w:val="a5"/>
        <w:numPr>
          <w:ilvl w:val="0"/>
          <w:numId w:val="8"/>
        </w:numPr>
        <w:ind w:left="0" w:firstLine="357"/>
        <w:jc w:val="both"/>
        <w:rPr>
          <w:rFonts w:eastAsiaTheme="minorEastAsia"/>
          <w:sz w:val="28"/>
          <w:szCs w:val="28"/>
          <w:lang w:eastAsia="en-US"/>
        </w:rPr>
      </w:pPr>
      <w:r w:rsidRPr="00F53B8B">
        <w:rPr>
          <w:rFonts w:eastAsiaTheme="minorEastAsia"/>
          <w:sz w:val="28"/>
          <w:szCs w:val="28"/>
          <w:lang w:eastAsia="en-US"/>
        </w:rPr>
        <w:t xml:space="preserve">Приказа  </w:t>
      </w:r>
      <w:proofErr w:type="spellStart"/>
      <w:r w:rsidRPr="00F53B8B">
        <w:rPr>
          <w:rFonts w:eastAsiaTheme="minorEastAsia"/>
          <w:sz w:val="28"/>
          <w:szCs w:val="28"/>
          <w:lang w:eastAsia="en-US"/>
        </w:rPr>
        <w:t>Минобрнауки</w:t>
      </w:r>
      <w:proofErr w:type="spellEnd"/>
      <w:r w:rsidRPr="00F53B8B">
        <w:rPr>
          <w:rFonts w:eastAsiaTheme="minorEastAsia"/>
          <w:sz w:val="28"/>
          <w:szCs w:val="28"/>
          <w:lang w:eastAsia="en-US"/>
        </w:rPr>
        <w:t xml:space="preserve"> России от 31.12.2015г.  № 1577 «О внесении изменений в ФГОС ООО, утвержденный приказом Министерства образования и науки РФ от 17.12.2010г. №1897».</w:t>
      </w:r>
    </w:p>
    <w:p w:rsidR="003C26C9" w:rsidRPr="00F53B8B" w:rsidRDefault="003C26C9" w:rsidP="00F53B8B">
      <w:pPr>
        <w:pStyle w:val="a5"/>
        <w:numPr>
          <w:ilvl w:val="0"/>
          <w:numId w:val="8"/>
        </w:numPr>
        <w:ind w:left="0" w:firstLine="357"/>
        <w:jc w:val="both"/>
        <w:rPr>
          <w:color w:val="000000"/>
          <w:sz w:val="28"/>
          <w:szCs w:val="28"/>
        </w:rPr>
      </w:pPr>
      <w:r w:rsidRPr="00F53B8B">
        <w:rPr>
          <w:color w:val="000000"/>
          <w:sz w:val="28"/>
          <w:szCs w:val="28"/>
        </w:rPr>
        <w:t>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w:t>
      </w:r>
    </w:p>
    <w:p w:rsidR="003C26C9" w:rsidRPr="00F53B8B" w:rsidRDefault="003C26C9" w:rsidP="00F53B8B">
      <w:pPr>
        <w:pStyle w:val="a5"/>
        <w:numPr>
          <w:ilvl w:val="0"/>
          <w:numId w:val="8"/>
        </w:numPr>
        <w:ind w:left="0" w:firstLine="357"/>
        <w:jc w:val="both"/>
        <w:rPr>
          <w:rFonts w:eastAsiaTheme="minorEastAsia"/>
          <w:color w:val="000000"/>
          <w:sz w:val="28"/>
          <w:szCs w:val="28"/>
          <w:lang w:eastAsia="en-US"/>
        </w:rPr>
      </w:pPr>
      <w:r w:rsidRPr="00F53B8B">
        <w:rPr>
          <w:color w:val="000000"/>
          <w:sz w:val="28"/>
          <w:szCs w:val="28"/>
        </w:rPr>
        <w:t>для обучающихся с ограниченными возможностями здоровья":</w:t>
      </w:r>
      <w:r w:rsidRPr="00F53B8B">
        <w:rPr>
          <w:rFonts w:eastAsiaTheme="minorEastAsia"/>
          <w:sz w:val="28"/>
          <w:szCs w:val="28"/>
          <w:lang w:eastAsia="en-US"/>
        </w:rPr>
        <w:t xml:space="preserve"> постановление Главного государственного главного врача Российской Федерации</w:t>
      </w:r>
      <w:r w:rsidRPr="00F53B8B">
        <w:rPr>
          <w:rFonts w:eastAsiaTheme="minorEastAsia"/>
          <w:color w:val="000000"/>
          <w:sz w:val="28"/>
          <w:szCs w:val="28"/>
          <w:lang w:eastAsia="en-US"/>
        </w:rPr>
        <w:t xml:space="preserve"> от 10 июля  2015 г. </w:t>
      </w:r>
      <w:r w:rsidRPr="00F53B8B">
        <w:rPr>
          <w:rFonts w:eastAsiaTheme="minorEastAsia"/>
          <w:color w:val="000000"/>
          <w:sz w:val="28"/>
          <w:szCs w:val="28"/>
          <w:lang w:val="en-US" w:eastAsia="en-US"/>
        </w:rPr>
        <w:t>N</w:t>
      </w:r>
      <w:r w:rsidRPr="00F53B8B">
        <w:rPr>
          <w:rFonts w:eastAsiaTheme="minorEastAsia"/>
          <w:color w:val="000000"/>
          <w:sz w:val="28"/>
          <w:szCs w:val="28"/>
          <w:lang w:eastAsia="en-US"/>
        </w:rPr>
        <w:t xml:space="preserve"> 26.</w:t>
      </w:r>
    </w:p>
    <w:p w:rsidR="003C26C9" w:rsidRPr="00F53B8B" w:rsidRDefault="003C26C9" w:rsidP="00F53B8B">
      <w:pPr>
        <w:pStyle w:val="a5"/>
        <w:numPr>
          <w:ilvl w:val="0"/>
          <w:numId w:val="8"/>
        </w:numPr>
        <w:autoSpaceDE w:val="0"/>
        <w:autoSpaceDN w:val="0"/>
        <w:adjustRightInd w:val="0"/>
        <w:ind w:left="0" w:firstLine="357"/>
        <w:jc w:val="both"/>
        <w:rPr>
          <w:rFonts w:eastAsiaTheme="minorEastAsia"/>
          <w:sz w:val="28"/>
          <w:szCs w:val="28"/>
          <w:lang w:eastAsia="en-US"/>
        </w:rPr>
      </w:pPr>
      <w:r w:rsidRPr="00F53B8B">
        <w:rPr>
          <w:rFonts w:eastAsiaTheme="minorEastAsia"/>
          <w:sz w:val="28"/>
          <w:szCs w:val="28"/>
          <w:lang w:eastAsia="en-US"/>
        </w:rPr>
        <w:t>Приказа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основного общего, среднего образования»</w:t>
      </w:r>
      <w:r w:rsidRPr="00F53B8B">
        <w:rPr>
          <w:rFonts w:eastAsiaTheme="minorHAnsi"/>
          <w:sz w:val="28"/>
          <w:szCs w:val="28"/>
          <w:lang w:eastAsia="en-US"/>
        </w:rPr>
        <w:t xml:space="preserve"> (в ред. Приказов </w:t>
      </w:r>
      <w:proofErr w:type="spellStart"/>
      <w:r w:rsidRPr="00F53B8B">
        <w:rPr>
          <w:rFonts w:eastAsiaTheme="minorHAnsi"/>
          <w:sz w:val="28"/>
          <w:szCs w:val="28"/>
          <w:lang w:eastAsia="en-US"/>
        </w:rPr>
        <w:t>Минобрнауки</w:t>
      </w:r>
      <w:proofErr w:type="spellEnd"/>
      <w:r w:rsidRPr="00F53B8B">
        <w:rPr>
          <w:rFonts w:eastAsiaTheme="minorHAnsi"/>
          <w:sz w:val="28"/>
          <w:szCs w:val="28"/>
          <w:lang w:eastAsia="en-US"/>
        </w:rPr>
        <w:t xml:space="preserve"> России от 08.06.2015 N 576, от 28.12.2015 N 1529, от 26.01.2016 N 38)</w:t>
      </w:r>
    </w:p>
    <w:p w:rsidR="00F53B8B" w:rsidRDefault="003C26C9" w:rsidP="00F53B8B">
      <w:pPr>
        <w:pStyle w:val="a5"/>
        <w:numPr>
          <w:ilvl w:val="0"/>
          <w:numId w:val="8"/>
        </w:numPr>
        <w:autoSpaceDE w:val="0"/>
        <w:autoSpaceDN w:val="0"/>
        <w:adjustRightInd w:val="0"/>
        <w:ind w:left="0" w:firstLine="357"/>
        <w:jc w:val="both"/>
      </w:pPr>
      <w:r w:rsidRPr="00F53B8B">
        <w:rPr>
          <w:rFonts w:eastAsiaTheme="minorEastAsia"/>
          <w:sz w:val="28"/>
          <w:szCs w:val="28"/>
          <w:lang w:eastAsia="en-US"/>
        </w:rPr>
        <w:t>Учебного плана МБОУ СОШ №51 на 2019-2020 учебный год Основной образовательной программы основного общего образования МБОУ СОШ №51.</w:t>
      </w:r>
    </w:p>
    <w:p w:rsidR="00F53B8B" w:rsidRPr="00F53B8B" w:rsidRDefault="00F53B8B" w:rsidP="00F53B8B">
      <w:pPr>
        <w:pStyle w:val="a5"/>
        <w:numPr>
          <w:ilvl w:val="0"/>
          <w:numId w:val="8"/>
        </w:numPr>
        <w:autoSpaceDE w:val="0"/>
        <w:autoSpaceDN w:val="0"/>
        <w:adjustRightInd w:val="0"/>
        <w:ind w:left="0" w:firstLine="357"/>
        <w:jc w:val="both"/>
      </w:pPr>
      <w:r w:rsidRPr="00F53B8B">
        <w:rPr>
          <w:sz w:val="28"/>
          <w:szCs w:val="28"/>
        </w:rPr>
        <w:t xml:space="preserve">Примерная образовательная программа учебного курса регионального компонента среднего (полного) общего образования Новосибирской области по технологии «Технология профессиональной карьеры. Эффективное поведение на рынке труда» 10-11 классы. Разработчики:     И.Ю. Мельникова, заведующая кафедрой  ОО «Искусство» и «Технология» НИПКиПРО; С.С. </w:t>
      </w:r>
      <w:proofErr w:type="spellStart"/>
      <w:r w:rsidRPr="00F53B8B">
        <w:rPr>
          <w:sz w:val="28"/>
          <w:szCs w:val="28"/>
        </w:rPr>
        <w:t>Лузан</w:t>
      </w:r>
      <w:proofErr w:type="spellEnd"/>
      <w:r w:rsidRPr="00F53B8B">
        <w:rPr>
          <w:sz w:val="28"/>
          <w:szCs w:val="28"/>
        </w:rPr>
        <w:t>, кандидат педагог</w:t>
      </w:r>
      <w:proofErr w:type="gramStart"/>
      <w:r w:rsidRPr="00F53B8B">
        <w:rPr>
          <w:sz w:val="28"/>
          <w:szCs w:val="28"/>
        </w:rPr>
        <w:t>.</w:t>
      </w:r>
      <w:proofErr w:type="gramEnd"/>
      <w:r w:rsidRPr="00F53B8B">
        <w:rPr>
          <w:sz w:val="28"/>
          <w:szCs w:val="28"/>
        </w:rPr>
        <w:t xml:space="preserve"> </w:t>
      </w:r>
      <w:proofErr w:type="gramStart"/>
      <w:r w:rsidRPr="00F53B8B">
        <w:rPr>
          <w:sz w:val="28"/>
          <w:szCs w:val="28"/>
        </w:rPr>
        <w:t>н</w:t>
      </w:r>
      <w:proofErr w:type="gramEnd"/>
      <w:r w:rsidRPr="00F53B8B">
        <w:rPr>
          <w:sz w:val="28"/>
          <w:szCs w:val="28"/>
        </w:rPr>
        <w:t>аук, доцент кафедры ОО «Искусство» и «Технология» НИПКиПРО; О.В. Петровская, доцент кафедры  ОО «Искусство» и «Технология» НИПКиПРО.</w:t>
      </w:r>
    </w:p>
    <w:p w:rsidR="003C26C9" w:rsidRPr="00F53B8B" w:rsidRDefault="003C26C9" w:rsidP="00F53B8B">
      <w:pPr>
        <w:autoSpaceDE w:val="0"/>
        <w:autoSpaceDN w:val="0"/>
        <w:adjustRightInd w:val="0"/>
        <w:ind w:firstLine="709"/>
        <w:contextualSpacing/>
        <w:jc w:val="both"/>
      </w:pPr>
      <w:r w:rsidRPr="00F53B8B">
        <w:rPr>
          <w:b/>
          <w:sz w:val="28"/>
          <w:szCs w:val="28"/>
        </w:rPr>
        <w:t>Актуальность курса</w:t>
      </w:r>
      <w:r w:rsidRPr="00F53B8B">
        <w:rPr>
          <w:sz w:val="28"/>
          <w:szCs w:val="28"/>
        </w:rPr>
        <w:t xml:space="preserve"> «Технология профессиональной карьеры. Эффективное поведение на рынке труда» определяется его профориентационной направленностью, соответствием потребностям социально-экономического развития Новосибирской области, отраженным в Программе реиндустриализации экономики Новосибирской области до 2025 года, а также адекватностью личностным целям старших подростков.</w:t>
      </w:r>
    </w:p>
    <w:p w:rsidR="0085657B" w:rsidRDefault="003C26C9" w:rsidP="003C26C9">
      <w:pPr>
        <w:ind w:firstLine="709"/>
        <w:contextualSpacing/>
        <w:jc w:val="both"/>
        <w:rPr>
          <w:sz w:val="28"/>
          <w:szCs w:val="28"/>
        </w:rPr>
      </w:pPr>
      <w:r w:rsidRPr="003C26C9">
        <w:rPr>
          <w:b/>
          <w:sz w:val="28"/>
          <w:szCs w:val="28"/>
        </w:rPr>
        <w:t>Цел</w:t>
      </w:r>
      <w:r w:rsidRPr="003C26C9">
        <w:rPr>
          <w:sz w:val="28"/>
          <w:szCs w:val="28"/>
        </w:rPr>
        <w:t xml:space="preserve">ь – формирование профессиональной и социально компетентной, мобильной личности, умеющей делать профессиональный и социальный выбор с учетом потребностей Новосибирской области и нести за него </w:t>
      </w:r>
      <w:r w:rsidRPr="003C26C9">
        <w:rPr>
          <w:sz w:val="28"/>
          <w:szCs w:val="28"/>
        </w:rPr>
        <w:lastRenderedPageBreak/>
        <w:t>ответственность, сознающую и способную отстаивать свою гражданскую позицию, гражданские права.</w:t>
      </w:r>
    </w:p>
    <w:p w:rsidR="00FB3919" w:rsidRPr="00FB3919" w:rsidRDefault="003C26C9" w:rsidP="00FB3919">
      <w:pPr>
        <w:ind w:firstLine="709"/>
        <w:contextualSpacing/>
        <w:jc w:val="center"/>
        <w:rPr>
          <w:rFonts w:eastAsiaTheme="minorHAnsi"/>
          <w:i/>
          <w:sz w:val="28"/>
          <w:szCs w:val="28"/>
          <w:lang w:eastAsia="en-US"/>
        </w:rPr>
      </w:pPr>
      <w:r w:rsidRPr="00FB3919">
        <w:rPr>
          <w:i/>
          <w:sz w:val="28"/>
          <w:szCs w:val="28"/>
        </w:rPr>
        <w:t xml:space="preserve"> </w:t>
      </w:r>
      <w:r w:rsidR="00FB3919" w:rsidRPr="00FB3919">
        <w:rPr>
          <w:rFonts w:eastAsiaTheme="minorHAnsi"/>
          <w:i/>
          <w:sz w:val="28"/>
          <w:szCs w:val="28"/>
          <w:lang w:eastAsia="en-US"/>
        </w:rPr>
        <w:t>1 ПЛАНИРУЕМЫЕ РЕЗУЛЬТАТЫ ОСВОЕНИЯ УЧЕБНОГО ПРЕДМЕТА «</w:t>
      </w:r>
      <w:r w:rsidR="006411EA" w:rsidRPr="00F53B8B">
        <w:rPr>
          <w:sz w:val="28"/>
          <w:szCs w:val="28"/>
        </w:rPr>
        <w:t>Технология профессиональной карьеры. Эффективное поведение на рынке труда</w:t>
      </w:r>
      <w:r w:rsidR="00FB3919" w:rsidRPr="00FB3919">
        <w:rPr>
          <w:rFonts w:eastAsiaTheme="minorHAnsi"/>
          <w:i/>
          <w:sz w:val="28"/>
          <w:szCs w:val="28"/>
          <w:lang w:eastAsia="en-US"/>
        </w:rPr>
        <w:t>»</w:t>
      </w:r>
    </w:p>
    <w:p w:rsidR="00FB3919" w:rsidRPr="00FB3919" w:rsidRDefault="00FB3919" w:rsidP="00FB3919">
      <w:pPr>
        <w:ind w:firstLine="709"/>
        <w:contextualSpacing/>
        <w:jc w:val="both"/>
        <w:rPr>
          <w:rFonts w:eastAsiaTheme="minorHAnsi"/>
          <w:sz w:val="28"/>
          <w:szCs w:val="28"/>
          <w:lang w:eastAsia="en-US"/>
        </w:rPr>
      </w:pPr>
      <w:r w:rsidRPr="00FB3919">
        <w:rPr>
          <w:rFonts w:eastAsiaTheme="minorHAnsi"/>
          <w:sz w:val="28"/>
          <w:szCs w:val="28"/>
          <w:lang w:eastAsia="en-US"/>
        </w:rPr>
        <w:t>Изучение курса «</w:t>
      </w:r>
      <w:r w:rsidR="006411EA" w:rsidRPr="00F53B8B">
        <w:rPr>
          <w:sz w:val="28"/>
          <w:szCs w:val="28"/>
        </w:rPr>
        <w:t>Технология профессиональной карьеры. Эффективное поведение на рынке труда</w:t>
      </w:r>
      <w:r w:rsidRPr="00FB3919">
        <w:rPr>
          <w:rFonts w:eastAsiaTheme="minorHAnsi"/>
          <w:sz w:val="28"/>
          <w:szCs w:val="28"/>
          <w:lang w:eastAsia="en-US"/>
        </w:rPr>
        <w:t xml:space="preserve">» в основной школе обеспечивает достижение личностных, </w:t>
      </w:r>
      <w:proofErr w:type="spellStart"/>
      <w:r w:rsidRPr="00FB3919">
        <w:rPr>
          <w:rFonts w:eastAsiaTheme="minorHAnsi"/>
          <w:sz w:val="28"/>
          <w:szCs w:val="28"/>
          <w:lang w:eastAsia="en-US"/>
        </w:rPr>
        <w:t>метапредметных</w:t>
      </w:r>
      <w:proofErr w:type="spellEnd"/>
      <w:r w:rsidRPr="00FB3919">
        <w:rPr>
          <w:rFonts w:eastAsiaTheme="minorHAnsi"/>
          <w:sz w:val="28"/>
          <w:szCs w:val="28"/>
          <w:lang w:eastAsia="en-US"/>
        </w:rPr>
        <w:t xml:space="preserve"> и предметных результатов. </w:t>
      </w:r>
    </w:p>
    <w:p w:rsidR="00FB3919" w:rsidRPr="00FB3919" w:rsidRDefault="00FB3919" w:rsidP="00FB3919">
      <w:pPr>
        <w:ind w:firstLine="709"/>
        <w:contextualSpacing/>
        <w:jc w:val="both"/>
        <w:rPr>
          <w:rFonts w:eastAsiaTheme="minorHAnsi"/>
          <w:sz w:val="28"/>
          <w:szCs w:val="28"/>
          <w:lang w:eastAsia="en-US"/>
        </w:rPr>
      </w:pPr>
      <w:r w:rsidRPr="00FB3919">
        <w:rPr>
          <w:rFonts w:eastAsiaTheme="minorHAnsi"/>
          <w:i/>
          <w:sz w:val="28"/>
          <w:szCs w:val="28"/>
          <w:lang w:eastAsia="en-US"/>
        </w:rPr>
        <w:t>Личностные результаты</w:t>
      </w:r>
      <w:r w:rsidRPr="00FB3919">
        <w:rPr>
          <w:rFonts w:eastAsiaTheme="minorHAnsi"/>
          <w:sz w:val="28"/>
          <w:szCs w:val="28"/>
          <w:lang w:eastAsia="en-US"/>
        </w:rPr>
        <w:t xml:space="preserve">: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1. Формирование представления о значимости профессионального самоопределения;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2. Проявление познавательных интересов и активности в данной области предметной деятельности;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3. Формирование самооценки умственных и физических способностей для определения дальнейшей социализации;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4. Выражение желания учится и трудится в промышленном производстве для удовлетворения потребностей;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5. Развитие трудолюбия и ответственности за качество своей деятельности;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6. Формирование представлений об установках, нормах и правил организации профессионального труда;</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7. Становление самоопределения будущей профессиональной карьеры;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8. Планирование образовательной и профессиональной карьеры.</w:t>
      </w:r>
    </w:p>
    <w:p w:rsidR="00FB3919" w:rsidRPr="00FB3919" w:rsidRDefault="00FB3919" w:rsidP="00FB3919">
      <w:pPr>
        <w:ind w:firstLine="851"/>
        <w:contextualSpacing/>
        <w:jc w:val="both"/>
        <w:rPr>
          <w:rFonts w:eastAsiaTheme="minorHAnsi"/>
          <w:i/>
          <w:sz w:val="28"/>
          <w:szCs w:val="28"/>
          <w:lang w:eastAsia="en-US"/>
        </w:rPr>
      </w:pPr>
      <w:r w:rsidRPr="00FB3919">
        <w:rPr>
          <w:rFonts w:eastAsiaTheme="minorHAnsi"/>
          <w:i/>
          <w:sz w:val="28"/>
          <w:szCs w:val="28"/>
          <w:lang w:eastAsia="en-US"/>
        </w:rPr>
        <w:t xml:space="preserve"> </w:t>
      </w:r>
      <w:proofErr w:type="spellStart"/>
      <w:r w:rsidRPr="00FB3919">
        <w:rPr>
          <w:rFonts w:eastAsiaTheme="minorHAnsi"/>
          <w:i/>
          <w:sz w:val="28"/>
          <w:szCs w:val="28"/>
          <w:lang w:eastAsia="en-US"/>
        </w:rPr>
        <w:t>Метапредметрые</w:t>
      </w:r>
      <w:proofErr w:type="spellEnd"/>
      <w:r w:rsidRPr="00FB3919">
        <w:rPr>
          <w:rFonts w:eastAsiaTheme="minorHAnsi"/>
          <w:i/>
          <w:sz w:val="28"/>
          <w:szCs w:val="28"/>
          <w:lang w:eastAsia="en-US"/>
        </w:rPr>
        <w:t xml:space="preserve"> результаты: </w:t>
      </w:r>
    </w:p>
    <w:p w:rsidR="00FB3919" w:rsidRPr="00FB3919" w:rsidRDefault="00FB3919" w:rsidP="00FB3919">
      <w:pPr>
        <w:ind w:firstLine="851"/>
        <w:contextualSpacing/>
        <w:jc w:val="both"/>
        <w:rPr>
          <w:rFonts w:eastAsiaTheme="minorHAnsi"/>
          <w:i/>
          <w:sz w:val="28"/>
          <w:szCs w:val="28"/>
          <w:u w:val="single"/>
          <w:lang w:eastAsia="en-US"/>
        </w:rPr>
      </w:pPr>
      <w:r w:rsidRPr="00FB3919">
        <w:rPr>
          <w:rFonts w:eastAsiaTheme="minorHAnsi"/>
          <w:i/>
          <w:sz w:val="28"/>
          <w:szCs w:val="28"/>
          <w:u w:val="single"/>
          <w:lang w:eastAsia="en-US"/>
        </w:rPr>
        <w:t xml:space="preserve">Регулятивные УУД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sym w:font="Symbol" w:char="F0B7"/>
      </w:r>
      <w:r w:rsidRPr="00FB3919">
        <w:rPr>
          <w:rFonts w:eastAsiaTheme="minorHAnsi"/>
          <w:sz w:val="28"/>
          <w:szCs w:val="28"/>
          <w:lang w:eastAsia="en-US"/>
        </w:rPr>
        <w:t xml:space="preserve"> анализировать существующие и планировать будущие образовательные результаты;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sym w:font="Symbol" w:char="F0B7"/>
      </w:r>
      <w:r w:rsidRPr="00FB3919">
        <w:rPr>
          <w:rFonts w:eastAsiaTheme="minorHAnsi"/>
          <w:sz w:val="28"/>
          <w:szCs w:val="28"/>
          <w:lang w:eastAsia="en-US"/>
        </w:rPr>
        <w:t xml:space="preserve"> идентифицировать собственные проблемы и определять главную проблему;</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выдвигать версии решения проблемы, формулировать гипотезы, предвосхищать конечный результат;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ставить цель деятельности на основе определенной проблемы и существующих возможностей;</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формулировать учебные задачи как шаги достижения поставленной цели деятельности;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обосновывать целевые ориентиры и приоритеты ссылками на ценности, указывая и обосновывая логическую последовательность шагов.</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Обучающийся сможет: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lastRenderedPageBreak/>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определять необходимые действия в соответствии с учебной и познавательной задачей и составлять алгоритм их выполнения;</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обосновывать и осуществлять выбор наиболее эффективных способов решения учебных и познавательных задач;</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определять/находить, в том числе из предложенных вариантов, условия для выполнения учебной и познавательной задачи;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выбирать из предложенных вариантов и самостоятельно искать средства/ресурсы для решения задачи/достижения цели;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определять потенциальные затруднения при решении учебной и познавательной задачи и находить средства для их устранения;</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планировать и корректировать свою индивидуальную образовательную траекторию.</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Обучающийся сможет: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определять совместно с педагогом и сверстниками критерии планируемых результатов и критерии оценки своей учебной деятельности; </w:t>
      </w:r>
      <w:r w:rsidRPr="00FB3919">
        <w:rPr>
          <w:rFonts w:eastAsiaTheme="minorHAnsi"/>
          <w:sz w:val="28"/>
          <w:szCs w:val="28"/>
          <w:lang w:eastAsia="en-US"/>
        </w:rPr>
        <w:sym w:font="Symbol" w:char="F0B7"/>
      </w:r>
      <w:r w:rsidRPr="00FB3919">
        <w:rPr>
          <w:rFonts w:eastAsiaTheme="minorHAnsi"/>
          <w:sz w:val="28"/>
          <w:szCs w:val="28"/>
          <w:lang w:eastAsia="en-US"/>
        </w:rPr>
        <w:t xml:space="preserve"> систематизировать (в том числе выбирать приоритетные) критерии планируемых результатов и оценки своей деятельности;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оценивать свою деятельность, аргументируя причины достижения или отсутствия планируемого результата.</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4). Умение оценивать правильность выполнения учебной задачи, собственные возможности ее решения. Обучающийся сможет: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определять критерии правильности (корректности) выполнения учебной задачи;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анализировать и обосновывать применение соответствующего инструментария для выполнения учебной задачи;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обосновывать достижимость цели выбранным способом на основе оценки своих внутренних ресурсов и доступных внешних ресурсов;</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фиксировать и анализировать динамику собственных образовательных результатов.</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5). Владение основами самоконтроля, самооценки, принятия решений и осуществления осознанного выбора </w:t>
      </w:r>
      <w:proofErr w:type="gramStart"/>
      <w:r w:rsidRPr="00FB3919">
        <w:rPr>
          <w:rFonts w:eastAsiaTheme="minorHAnsi"/>
          <w:sz w:val="28"/>
          <w:szCs w:val="28"/>
          <w:lang w:eastAsia="en-US"/>
        </w:rPr>
        <w:t>в</w:t>
      </w:r>
      <w:proofErr w:type="gramEnd"/>
      <w:r w:rsidRPr="00FB3919">
        <w:rPr>
          <w:rFonts w:eastAsiaTheme="minorHAnsi"/>
          <w:sz w:val="28"/>
          <w:szCs w:val="28"/>
          <w:lang w:eastAsia="en-US"/>
        </w:rPr>
        <w:t xml:space="preserve"> учебной и познавательной.</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Обучающийся сможет: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соотносить реальные и планируемые результаты индивидуальной образовательной деятельности и делать выводы;</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lastRenderedPageBreak/>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принимать решение в учебной ситуации и нести за него ответственность;</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самостоятельно определять причины своего успеха или неуспеха и находить способы выхода из ситуации неуспеха.</w:t>
      </w:r>
    </w:p>
    <w:p w:rsidR="00FB3919" w:rsidRPr="00FB3919" w:rsidRDefault="00FB3919" w:rsidP="00FB3919">
      <w:pPr>
        <w:ind w:firstLine="851"/>
        <w:contextualSpacing/>
        <w:jc w:val="both"/>
        <w:rPr>
          <w:rFonts w:eastAsiaTheme="minorHAnsi"/>
          <w:i/>
          <w:sz w:val="28"/>
          <w:szCs w:val="28"/>
          <w:u w:val="single"/>
          <w:lang w:eastAsia="en-US"/>
        </w:rPr>
      </w:pPr>
      <w:r w:rsidRPr="00FB3919">
        <w:rPr>
          <w:rFonts w:eastAsiaTheme="minorHAnsi"/>
          <w:i/>
          <w:sz w:val="28"/>
          <w:szCs w:val="28"/>
          <w:u w:val="single"/>
          <w:lang w:eastAsia="en-US"/>
        </w:rPr>
        <w:t xml:space="preserve"> Познавательные УУД</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B3919">
        <w:rPr>
          <w:rFonts w:eastAsiaTheme="minorHAnsi"/>
          <w:sz w:val="28"/>
          <w:szCs w:val="28"/>
          <w:lang w:eastAsia="en-US"/>
        </w:rPr>
        <w:t>логическое рассуждение</w:t>
      </w:r>
      <w:proofErr w:type="gramEnd"/>
      <w:r w:rsidRPr="00FB3919">
        <w:rPr>
          <w:rFonts w:eastAsiaTheme="minorHAnsi"/>
          <w:sz w:val="28"/>
          <w:szCs w:val="28"/>
          <w:lang w:eastAsia="en-US"/>
        </w:rPr>
        <w:t>, умозаключение (индуктивное, дедуктивное, по аналогии) и делать выводы.</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Обучающийся сможет: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объединять предметы и явления в группы по определенным признакам, сравнивать, классифицировать и обобщать факты и явления;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sym w:font="Symbol" w:char="F0B7"/>
      </w:r>
      <w:r w:rsidRPr="00FB3919">
        <w:rPr>
          <w:rFonts w:eastAsiaTheme="minorHAnsi"/>
          <w:sz w:val="28"/>
          <w:szCs w:val="28"/>
          <w:lang w:eastAsia="en-US"/>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самостоятельно указывать на информацию, нуждающуюся в проверке, предлагать и применять способ проверки достоверности информации;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2). Развитие мотивации к овладению культурой активного использования словарей и других поисковых систем.</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Обучающийся сможет: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определять необходимые ключевые поисковые слова и запросы;</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осуществлять взаимодействие с электронными поисковыми системами, словарями;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формировать множественную выборку из поисковых источников для объективизации результатов поиска;</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соотносить полученные результаты поиска со своей деятельностью.</w:t>
      </w:r>
    </w:p>
    <w:p w:rsidR="00FB3919" w:rsidRPr="00FB3919" w:rsidRDefault="00FB3919" w:rsidP="00FB3919">
      <w:pPr>
        <w:ind w:firstLine="851"/>
        <w:contextualSpacing/>
        <w:jc w:val="both"/>
        <w:rPr>
          <w:rFonts w:eastAsiaTheme="minorHAnsi"/>
          <w:i/>
          <w:sz w:val="28"/>
          <w:szCs w:val="28"/>
          <w:u w:val="single"/>
          <w:lang w:eastAsia="en-US"/>
        </w:rPr>
      </w:pPr>
      <w:r w:rsidRPr="00FB3919">
        <w:rPr>
          <w:rFonts w:eastAsiaTheme="minorHAnsi"/>
          <w:i/>
          <w:sz w:val="28"/>
          <w:szCs w:val="28"/>
          <w:u w:val="single"/>
          <w:lang w:eastAsia="en-US"/>
        </w:rPr>
        <w:t xml:space="preserve"> Коммуникативные УУД:</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Обучающийся сможет: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определять возможные роли в совместной деятельности;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принимать позицию собеседника, понимая позицию другого, различать в его речи: мнение (точку зрения), доказательство (аргументы);</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строить позитивные отношения в процессе учебной и познавательной деятельности; </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корректно и аргументированно отстаивать свою точку зрения, в дискуссии уметь выдвигать контраргументы, перефразировать свою мысль;</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критически относиться к собственному мнению, с достоинством признавать ошибочность своего мнения (если оно таково) и корректировать его.</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lastRenderedPageBreak/>
        <w:t xml:space="preserve"> 2). Формирование и развитие компетентности в области использования информационно-коммуникационных технологий (далее – ИКТ).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Обучающийся сможет: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выделять информационный аспект задачи, оперировать данными, использовать модель решения задачи; </w:t>
      </w:r>
      <w:r w:rsidRPr="00FB3919">
        <w:rPr>
          <w:rFonts w:eastAsiaTheme="minorHAnsi"/>
          <w:sz w:val="28"/>
          <w:szCs w:val="28"/>
          <w:lang w:eastAsia="en-US"/>
        </w:rPr>
        <w:sym w:font="Symbol" w:char="F0B7"/>
      </w:r>
      <w:r w:rsidRPr="00FB3919">
        <w:rPr>
          <w:rFonts w:eastAsiaTheme="minorHAnsi"/>
          <w:sz w:val="28"/>
          <w:szCs w:val="28"/>
          <w:lang w:eastAsia="en-US"/>
        </w:rPr>
        <w:t xml:space="preserve"> использовать информацию с учетом этических и правовых норм; </w:t>
      </w:r>
      <w:r w:rsidRPr="00FB3919">
        <w:rPr>
          <w:rFonts w:eastAsiaTheme="minorHAnsi"/>
          <w:sz w:val="28"/>
          <w:szCs w:val="28"/>
          <w:lang w:eastAsia="en-US"/>
        </w:rPr>
        <w:sym w:font="Symbol" w:char="F0B7"/>
      </w:r>
      <w:r w:rsidRPr="00FB3919">
        <w:rPr>
          <w:rFonts w:eastAsiaTheme="minorHAnsi"/>
          <w:sz w:val="28"/>
          <w:szCs w:val="28"/>
          <w:lang w:eastAsia="en-US"/>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B3919" w:rsidRPr="00FB3919" w:rsidRDefault="00FB3919" w:rsidP="00FB3919">
      <w:pPr>
        <w:ind w:firstLine="851"/>
        <w:contextualSpacing/>
        <w:jc w:val="both"/>
        <w:rPr>
          <w:rFonts w:eastAsiaTheme="minorHAnsi"/>
          <w:i/>
          <w:sz w:val="28"/>
          <w:szCs w:val="28"/>
          <w:lang w:eastAsia="en-US"/>
        </w:rPr>
      </w:pPr>
      <w:r w:rsidRPr="00FB3919">
        <w:rPr>
          <w:rFonts w:eastAsiaTheme="minorHAnsi"/>
          <w:i/>
          <w:sz w:val="28"/>
          <w:szCs w:val="28"/>
          <w:lang w:eastAsia="en-US"/>
        </w:rPr>
        <w:t xml:space="preserve"> Предметные результаты:</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Обучающийся научится:</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составлять личный профессиональный план;</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правилам выбора профессии; понятиям о профессиях и профессиональной деятельности; - понятиям об интересах, мотивах и ценностях профессионального труда;</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самопознание, профессиональное самоопределение;</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proofErr w:type="gramStart"/>
      <w:r w:rsidRPr="00FB3919">
        <w:rPr>
          <w:rFonts w:eastAsiaTheme="minorHAnsi"/>
          <w:sz w:val="28"/>
          <w:szCs w:val="28"/>
          <w:lang w:eastAsia="en-US"/>
        </w:rPr>
        <w:t>Обучающийся</w:t>
      </w:r>
      <w:proofErr w:type="gramEnd"/>
      <w:r w:rsidRPr="00FB3919">
        <w:rPr>
          <w:rFonts w:eastAsiaTheme="minorHAnsi"/>
          <w:sz w:val="28"/>
          <w:szCs w:val="28"/>
          <w:lang w:eastAsia="en-US"/>
        </w:rPr>
        <w:t xml:space="preserve"> получит возможность научиться:</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соотносить свои </w:t>
      </w:r>
      <w:proofErr w:type="spellStart"/>
      <w:r w:rsidRPr="00FB3919">
        <w:rPr>
          <w:rFonts w:eastAsiaTheme="minorHAnsi"/>
          <w:sz w:val="28"/>
          <w:szCs w:val="28"/>
          <w:lang w:eastAsia="en-US"/>
        </w:rPr>
        <w:t>психофозиологические</w:t>
      </w:r>
      <w:proofErr w:type="spellEnd"/>
      <w:r w:rsidRPr="00FB3919">
        <w:rPr>
          <w:rFonts w:eastAsiaTheme="minorHAnsi"/>
          <w:sz w:val="28"/>
          <w:szCs w:val="28"/>
          <w:lang w:eastAsia="en-US"/>
        </w:rPr>
        <w:t xml:space="preserve"> и личностные особенности с требованиями конкретной профессии; составлять личный профессиональный план и мобильно изменять его;</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использовать приемы самосовершенствования в учебной и трудовой деятельности</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анализировать </w:t>
      </w:r>
      <w:proofErr w:type="spellStart"/>
      <w:r w:rsidRPr="00FB3919">
        <w:rPr>
          <w:rFonts w:eastAsiaTheme="minorHAnsi"/>
          <w:sz w:val="28"/>
          <w:szCs w:val="28"/>
          <w:lang w:eastAsia="en-US"/>
        </w:rPr>
        <w:t>профессиограммы</w:t>
      </w:r>
      <w:proofErr w:type="spellEnd"/>
      <w:r w:rsidRPr="00FB3919">
        <w:rPr>
          <w:rFonts w:eastAsiaTheme="minorHAnsi"/>
          <w:sz w:val="28"/>
          <w:szCs w:val="28"/>
          <w:lang w:eastAsia="en-US"/>
        </w:rPr>
        <w:t>, информацию о профессиях по общим признакам профессиональной деятельности, а также о современных формах и методах хозяйствования в условиях рынка;</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пользоваться сведениями о путях получения профессионального образования;</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планировать профессиональную карьеру, профессиональный успех;</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рационально выбирать пути продолжения образования или трудоустройства;</w:t>
      </w:r>
    </w:p>
    <w:p w:rsidR="00FB3919" w:rsidRP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ориентироваться в информации по трудоустройству и продолжению образования;</w:t>
      </w:r>
    </w:p>
    <w:p w:rsidR="00FB3919" w:rsidRDefault="00FB3919" w:rsidP="00FB3919">
      <w:pPr>
        <w:ind w:firstLine="851"/>
        <w:contextualSpacing/>
        <w:jc w:val="both"/>
        <w:rPr>
          <w:rFonts w:eastAsiaTheme="minorHAnsi"/>
          <w:sz w:val="28"/>
          <w:szCs w:val="28"/>
          <w:lang w:eastAsia="en-US"/>
        </w:rPr>
      </w:pPr>
      <w:r w:rsidRPr="00FB3919">
        <w:rPr>
          <w:rFonts w:eastAsiaTheme="minorHAnsi"/>
          <w:sz w:val="28"/>
          <w:szCs w:val="28"/>
          <w:lang w:eastAsia="en-US"/>
        </w:rPr>
        <w:t xml:space="preserve"> </w:t>
      </w:r>
      <w:r w:rsidRPr="00FB3919">
        <w:rPr>
          <w:rFonts w:eastAsiaTheme="minorHAnsi"/>
          <w:sz w:val="28"/>
          <w:szCs w:val="28"/>
          <w:lang w:eastAsia="en-US"/>
        </w:rPr>
        <w:sym w:font="Symbol" w:char="F0B7"/>
      </w:r>
      <w:r w:rsidRPr="00FB3919">
        <w:rPr>
          <w:rFonts w:eastAsiaTheme="minorHAnsi"/>
          <w:sz w:val="28"/>
          <w:szCs w:val="28"/>
          <w:lang w:eastAsia="en-US"/>
        </w:rPr>
        <w:t xml:space="preserve"> оценивать свои возможности и возможности своей семьи для предпринимательской деятельности.</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lastRenderedPageBreak/>
        <w:t>В результате изучения курса «Технология профессиональной карьеры. Эффективное поведение на рынке труда» в 10 классе ученик научится:</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понимать проблемы труда в современных социально-экономических условиях Новосибирской области;</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понимать возможности социальной защиты населения на рынке труда региона Сибири;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систему обязательного пенсионного страхования в стране, Новосибирской области;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сущность понятия «деятельность», технологии основных форм деятельности человека: трудовой, познавательной, игровой, управленческой и технологии общения;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сущность понятия «профессиональная деятельность», сферы профессиональной деятельности;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понятие, виды и типы профессиональных карьер, основные компоненты профессиональной карьеры, критерии ее успешности, способы построения;</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сущность профессиональной карьеры как системы профессионального продвижения с учетом самореализации личности;</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основы профессиональной карьеры как умения сформировать себя в качестве специалиста с правильным учетом своих потребностей рынка труда и собственных склонностей и потребностей;</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систему профессионального непрерывного образования, роль повышения квалификации на протяжении всей жизни как необходимого условия профессионального роста;</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способы поиска работы.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Ученик получит возможность научиться: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получать информацию о путях получения профессионального образования и трудоустройства;</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анализировать рынок образовательных услуг и профессиональной деятельности;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строить план реализации карьеры</w:t>
      </w:r>
      <w:proofErr w:type="gramStart"/>
      <w:r w:rsidRPr="002F5DA4">
        <w:rPr>
          <w:rFonts w:eastAsiaTheme="minorHAnsi"/>
          <w:sz w:val="28"/>
          <w:szCs w:val="28"/>
          <w:lang w:eastAsia="en-US"/>
        </w:rPr>
        <w:t>.</w:t>
      </w:r>
      <w:proofErr w:type="gramEnd"/>
      <w:r w:rsidRPr="002F5DA4">
        <w:rPr>
          <w:rFonts w:eastAsiaTheme="minorHAnsi"/>
          <w:sz w:val="28"/>
          <w:szCs w:val="28"/>
          <w:lang w:eastAsia="en-US"/>
        </w:rPr>
        <w:t xml:space="preserve"> </w:t>
      </w:r>
      <w:proofErr w:type="gramStart"/>
      <w:r w:rsidRPr="002F5DA4">
        <w:rPr>
          <w:rFonts w:eastAsiaTheme="minorHAnsi"/>
          <w:sz w:val="28"/>
          <w:szCs w:val="28"/>
          <w:lang w:eastAsia="en-US"/>
        </w:rPr>
        <w:t>и</w:t>
      </w:r>
      <w:proofErr w:type="gramEnd"/>
      <w:r w:rsidRPr="002F5DA4">
        <w:rPr>
          <w:rFonts w:eastAsiaTheme="minorHAnsi"/>
          <w:sz w:val="28"/>
          <w:szCs w:val="28"/>
          <w:lang w:eastAsia="en-US"/>
        </w:rPr>
        <w:t>спользовать приобретенные знания и умения в практической деятельности и повседневной жизни:</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для самостоятельного анализа рынка образовательных услуг и профессиональной деятельности;</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рационального поведения на рынке труда; - для построения плана реализации карьеры с правильным учетом потребностей рынка и собственных склонностей и потребностей.</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В результате изучения курса «Технология профессиональной карьеры. Эффективное поведение на рынке труда» в 11 классе ученик научится: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понимать формы самопрезентации для получения профессионального образования и трудоустройства;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знать понятие, структуру, составление модели резюме и портфолио; - технологию приема на работу;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этику и психологию делового общения;</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понятие, виды, формы и способы адаптации;</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lastRenderedPageBreak/>
        <w:t xml:space="preserve"> </w:t>
      </w:r>
      <w:proofErr w:type="gramStart"/>
      <w:r w:rsidRPr="002F5DA4">
        <w:rPr>
          <w:rFonts w:eastAsiaTheme="minorHAnsi"/>
          <w:sz w:val="28"/>
          <w:szCs w:val="28"/>
          <w:lang w:eastAsia="en-US"/>
        </w:rPr>
        <w:t xml:space="preserve">-сущность понятий «проектный», «проективный», «проектировочный», «проектирование», «прогнозирование», «конструирование», «моделирование», и их соотношение; </w:t>
      </w:r>
      <w:proofErr w:type="gramEnd"/>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компоненты технологической культуры как основу проектирования профессиональной карьеры;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основные этапы проектирования профессиональной карьеры;</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технологию презентации проекта.</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Ученик 11 класса получит возможность научиться: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составлять и оформлять резюме и портфолио как формы самопрезентации для получения профессионального образования и трудоустройства;</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составлять ответы на возможные вопросы работодателя;</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предотвращать и разрешать возможные конфликтные ситуации при трудоустройстве;</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организовывать диалог, проявлять мастерство телефонного общения, используя особенности речевого стиля общения;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оценивать себя в качестве специалиста с правильным учетом потребностей рынка и собственных склонностей и потребностей;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составлять проект собственной профессиональной карьеры;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использовать методы решения творческих задач в проектировании профессиональной деятельности;</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планировать возможное продвижение, профессиональный рост на рынке труда;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обосновывать выбор своего профессионального плана и использовать возможности для трудоустройства;</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-использовать приобретенные знания и умения в практической деятельности и повседневной жизни:</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составления резюме и портфолио;</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 поиска работы и трудоустройства;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социальной, профессиональной, психологической адаптации на рабочем месте;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xml:space="preserve">- для организации трудовой деятельности, повышения эффективности своей профессиональной деятельности; </w:t>
      </w:r>
    </w:p>
    <w:p w:rsidR="002F5DA4" w:rsidRPr="002F5DA4" w:rsidRDefault="002F5DA4" w:rsidP="002F5DA4">
      <w:pPr>
        <w:ind w:firstLine="709"/>
        <w:contextualSpacing/>
        <w:jc w:val="both"/>
        <w:rPr>
          <w:rFonts w:eastAsiaTheme="minorHAnsi"/>
          <w:sz w:val="28"/>
          <w:szCs w:val="28"/>
          <w:lang w:eastAsia="en-US"/>
        </w:rPr>
      </w:pPr>
      <w:r w:rsidRPr="002F5DA4">
        <w:rPr>
          <w:rFonts w:eastAsiaTheme="minorHAnsi"/>
          <w:sz w:val="28"/>
          <w:szCs w:val="28"/>
          <w:lang w:eastAsia="en-US"/>
        </w:rPr>
        <w:t>- решения практических задач в выбранном направлении профессиональной деятельности;</w:t>
      </w:r>
    </w:p>
    <w:p w:rsidR="002F5DA4" w:rsidRPr="00FB3919" w:rsidRDefault="002F5DA4" w:rsidP="00FB3919">
      <w:pPr>
        <w:ind w:firstLine="851"/>
        <w:contextualSpacing/>
        <w:jc w:val="both"/>
        <w:rPr>
          <w:rFonts w:eastAsiaTheme="minorHAnsi"/>
          <w:sz w:val="28"/>
          <w:szCs w:val="28"/>
          <w:lang w:eastAsia="en-US"/>
        </w:rPr>
      </w:pPr>
      <w:bookmarkStart w:id="0" w:name="_GoBack"/>
      <w:bookmarkEnd w:id="0"/>
    </w:p>
    <w:p w:rsidR="003C26C9" w:rsidRDefault="003C26C9" w:rsidP="00FB3919">
      <w:pPr>
        <w:ind w:firstLine="709"/>
        <w:contextualSpacing/>
        <w:jc w:val="both"/>
        <w:rPr>
          <w:sz w:val="28"/>
          <w:szCs w:val="28"/>
        </w:rPr>
      </w:pPr>
    </w:p>
    <w:p w:rsidR="003C26C9" w:rsidRPr="003C26C9" w:rsidRDefault="003C26C9" w:rsidP="00FB3919">
      <w:pPr>
        <w:ind w:firstLine="709"/>
        <w:contextualSpacing/>
        <w:jc w:val="both"/>
        <w:rPr>
          <w:sz w:val="28"/>
          <w:szCs w:val="28"/>
        </w:rPr>
      </w:pPr>
      <w:r w:rsidRPr="003C26C9">
        <w:rPr>
          <w:sz w:val="28"/>
          <w:szCs w:val="28"/>
        </w:rPr>
        <w:t xml:space="preserve">Содержание программы направлено на достижение следующих задач: </w:t>
      </w:r>
    </w:p>
    <w:p w:rsidR="003C26C9" w:rsidRPr="003C26C9" w:rsidRDefault="003C26C9" w:rsidP="003C26C9">
      <w:pPr>
        <w:ind w:firstLine="709"/>
        <w:contextualSpacing/>
        <w:jc w:val="both"/>
        <w:rPr>
          <w:b/>
          <w:i/>
          <w:sz w:val="28"/>
          <w:szCs w:val="28"/>
        </w:rPr>
      </w:pPr>
      <w:r w:rsidRPr="003C26C9">
        <w:rPr>
          <w:b/>
          <w:i/>
          <w:sz w:val="28"/>
          <w:szCs w:val="28"/>
        </w:rPr>
        <w:t>обучающие</w:t>
      </w:r>
    </w:p>
    <w:p w:rsidR="003C26C9" w:rsidRPr="003C26C9" w:rsidRDefault="003C26C9" w:rsidP="003C26C9">
      <w:pPr>
        <w:ind w:firstLine="709"/>
        <w:contextualSpacing/>
        <w:jc w:val="both"/>
        <w:rPr>
          <w:sz w:val="28"/>
          <w:szCs w:val="28"/>
        </w:rPr>
      </w:pPr>
      <w:r w:rsidRPr="003C26C9">
        <w:rPr>
          <w:sz w:val="28"/>
          <w:szCs w:val="28"/>
        </w:rPr>
        <w:t>освоение систематизированных знаний и формирование целостного представления о технологии профессиональной деятельности и карьеры;</w:t>
      </w:r>
    </w:p>
    <w:p w:rsidR="003C26C9" w:rsidRPr="003C26C9" w:rsidRDefault="003C26C9" w:rsidP="003C26C9">
      <w:pPr>
        <w:ind w:firstLine="709"/>
        <w:contextualSpacing/>
        <w:jc w:val="both"/>
        <w:rPr>
          <w:sz w:val="28"/>
          <w:szCs w:val="28"/>
        </w:rPr>
      </w:pPr>
      <w:r w:rsidRPr="003C26C9">
        <w:rPr>
          <w:sz w:val="28"/>
          <w:szCs w:val="28"/>
        </w:rPr>
        <w:t xml:space="preserve">повышение уровня психологической компетенции учащихся с опорой на соответствующие знания и умения, за счет расширения границ </w:t>
      </w:r>
      <w:proofErr w:type="spellStart"/>
      <w:r w:rsidRPr="003C26C9">
        <w:rPr>
          <w:sz w:val="28"/>
          <w:szCs w:val="28"/>
        </w:rPr>
        <w:t>самовосприятия</w:t>
      </w:r>
      <w:proofErr w:type="spellEnd"/>
      <w:r w:rsidRPr="003C26C9">
        <w:rPr>
          <w:sz w:val="28"/>
          <w:szCs w:val="28"/>
        </w:rPr>
        <w:t>, пробуждения потребности в самосовершенствовании;</w:t>
      </w:r>
    </w:p>
    <w:p w:rsidR="003C26C9" w:rsidRPr="003C26C9" w:rsidRDefault="003C26C9" w:rsidP="003C26C9">
      <w:pPr>
        <w:ind w:firstLine="709"/>
        <w:contextualSpacing/>
        <w:jc w:val="both"/>
        <w:rPr>
          <w:sz w:val="28"/>
          <w:szCs w:val="28"/>
        </w:rPr>
      </w:pPr>
      <w:r w:rsidRPr="003C26C9">
        <w:rPr>
          <w:sz w:val="28"/>
          <w:szCs w:val="28"/>
        </w:rPr>
        <w:lastRenderedPageBreak/>
        <w:t xml:space="preserve">освоение начальных знаний о специфике профессиональной деятельности и новых формах организации труда в Новосибирской области, необходимых для практической деятельности в условиях рыночной экономики и рационального поведения на региональном рынке труда; </w:t>
      </w:r>
    </w:p>
    <w:p w:rsidR="003C26C9" w:rsidRPr="003C26C9" w:rsidRDefault="003C26C9" w:rsidP="003C26C9">
      <w:pPr>
        <w:ind w:firstLine="709"/>
        <w:contextualSpacing/>
        <w:jc w:val="both"/>
        <w:rPr>
          <w:sz w:val="28"/>
          <w:szCs w:val="28"/>
        </w:rPr>
      </w:pPr>
      <w:r w:rsidRPr="003C26C9">
        <w:rPr>
          <w:sz w:val="28"/>
          <w:szCs w:val="28"/>
        </w:rPr>
        <w:t>освоения знаний о научной организации производства и труда, путях построения профессиональной карьеры;</w:t>
      </w:r>
    </w:p>
    <w:p w:rsidR="003C26C9" w:rsidRPr="003C26C9" w:rsidRDefault="003C26C9" w:rsidP="003C26C9">
      <w:pPr>
        <w:ind w:firstLine="709"/>
        <w:contextualSpacing/>
        <w:jc w:val="both"/>
        <w:rPr>
          <w:b/>
          <w:i/>
          <w:sz w:val="28"/>
          <w:szCs w:val="28"/>
        </w:rPr>
      </w:pPr>
      <w:r w:rsidRPr="003C26C9">
        <w:rPr>
          <w:b/>
          <w:i/>
          <w:sz w:val="28"/>
          <w:szCs w:val="28"/>
        </w:rPr>
        <w:t>развивающие</w:t>
      </w:r>
    </w:p>
    <w:p w:rsidR="003C26C9" w:rsidRPr="003C26C9" w:rsidRDefault="003C26C9" w:rsidP="003C26C9">
      <w:pPr>
        <w:ind w:firstLine="709"/>
        <w:contextualSpacing/>
        <w:jc w:val="both"/>
        <w:rPr>
          <w:sz w:val="28"/>
          <w:szCs w:val="28"/>
        </w:rPr>
      </w:pPr>
      <w:r w:rsidRPr="003C26C9">
        <w:rPr>
          <w:sz w:val="28"/>
          <w:szCs w:val="28"/>
        </w:rPr>
        <w:t xml:space="preserve">развитие творческих, коммуникативных и организаторских способностей в процессе исследовательской и проектной деятельности; </w:t>
      </w:r>
    </w:p>
    <w:p w:rsidR="003C26C9" w:rsidRPr="003C26C9" w:rsidRDefault="003C26C9" w:rsidP="003C26C9">
      <w:pPr>
        <w:ind w:firstLine="709"/>
        <w:contextualSpacing/>
        <w:jc w:val="both"/>
        <w:rPr>
          <w:sz w:val="28"/>
          <w:szCs w:val="28"/>
        </w:rPr>
      </w:pPr>
      <w:r w:rsidRPr="003C26C9">
        <w:rPr>
          <w:sz w:val="28"/>
          <w:szCs w:val="28"/>
        </w:rPr>
        <w:t>овладение умениями сопоставления профессиональных планов с состоянием здоровья, образовательным потенциалом, личностными особенностями;</w:t>
      </w:r>
    </w:p>
    <w:p w:rsidR="003C26C9" w:rsidRPr="003C26C9" w:rsidRDefault="003C26C9" w:rsidP="003C26C9">
      <w:pPr>
        <w:ind w:firstLine="709"/>
        <w:contextualSpacing/>
        <w:jc w:val="both"/>
        <w:rPr>
          <w:b/>
          <w:i/>
          <w:sz w:val="28"/>
          <w:szCs w:val="28"/>
        </w:rPr>
      </w:pPr>
      <w:r w:rsidRPr="003C26C9">
        <w:rPr>
          <w:b/>
          <w:i/>
          <w:sz w:val="28"/>
          <w:szCs w:val="28"/>
        </w:rPr>
        <w:t>воспитательные</w:t>
      </w:r>
    </w:p>
    <w:p w:rsidR="003C26C9" w:rsidRPr="003C26C9" w:rsidRDefault="003C26C9" w:rsidP="003C26C9">
      <w:pPr>
        <w:ind w:firstLine="709"/>
        <w:contextualSpacing/>
        <w:jc w:val="both"/>
        <w:rPr>
          <w:sz w:val="28"/>
          <w:szCs w:val="28"/>
        </w:rPr>
      </w:pPr>
      <w:r w:rsidRPr="003C26C9">
        <w:rPr>
          <w:sz w:val="28"/>
          <w:szCs w:val="28"/>
        </w:rPr>
        <w:t xml:space="preserve">воспитание активной жизненной позиции в процессе социального и профессионального становления, положительного отношения к самому себе через осознание своей индивидуальности, уверенности в своих силах применительно к реализации себя в будущей профессии, ответственности за результаты своего выбора направления (сферы и профиля) трудовой деятельности, востребованного на рынке труда в районе (городе, поселке); </w:t>
      </w:r>
    </w:p>
    <w:p w:rsidR="003C26C9" w:rsidRPr="003C26C9" w:rsidRDefault="003C26C9" w:rsidP="003C26C9">
      <w:pPr>
        <w:ind w:firstLine="709"/>
        <w:contextualSpacing/>
        <w:jc w:val="both"/>
        <w:rPr>
          <w:sz w:val="28"/>
          <w:szCs w:val="28"/>
        </w:rPr>
      </w:pPr>
      <w:r w:rsidRPr="003C26C9">
        <w:rPr>
          <w:sz w:val="28"/>
          <w:szCs w:val="28"/>
        </w:rPr>
        <w:t>формирование у обучающихся самостоятельности, инициативности, способности к успешному самоопределению в обществе на основе сформированных компонентов технологической культуры;</w:t>
      </w:r>
    </w:p>
    <w:p w:rsidR="003C26C9" w:rsidRPr="003C26C9" w:rsidRDefault="003C26C9" w:rsidP="003C26C9">
      <w:pPr>
        <w:ind w:firstLine="709"/>
        <w:contextualSpacing/>
        <w:jc w:val="both"/>
        <w:rPr>
          <w:sz w:val="28"/>
          <w:szCs w:val="28"/>
        </w:rPr>
      </w:pPr>
      <w:r w:rsidRPr="003C26C9">
        <w:rPr>
          <w:sz w:val="28"/>
          <w:szCs w:val="28"/>
        </w:rPr>
        <w:t xml:space="preserve"> </w:t>
      </w:r>
      <w:r w:rsidRPr="003C26C9">
        <w:rPr>
          <w:sz w:val="28"/>
          <w:szCs w:val="28"/>
        </w:rPr>
        <w:tab/>
        <w:t xml:space="preserve"> воспитание ответственного отношения к труду и результатам труда;  </w:t>
      </w:r>
    </w:p>
    <w:p w:rsidR="003C26C9" w:rsidRPr="003C26C9" w:rsidRDefault="003C26C9" w:rsidP="003C26C9">
      <w:pPr>
        <w:ind w:firstLine="709"/>
        <w:contextualSpacing/>
        <w:jc w:val="both"/>
        <w:rPr>
          <w:sz w:val="28"/>
          <w:szCs w:val="28"/>
        </w:rPr>
      </w:pPr>
      <w:r w:rsidRPr="003C26C9">
        <w:rPr>
          <w:sz w:val="28"/>
          <w:szCs w:val="28"/>
        </w:rPr>
        <w:t xml:space="preserve">подготовку к самостоятельной деятельности на рынке труда, товаров и услуг и готовности к продолжению обучения в системе профессионального непрерывного образования. </w:t>
      </w:r>
    </w:p>
    <w:p w:rsidR="003C26C9" w:rsidRPr="003C26C9" w:rsidRDefault="003C26C9" w:rsidP="003C26C9">
      <w:pPr>
        <w:ind w:firstLine="709"/>
        <w:contextualSpacing/>
        <w:jc w:val="both"/>
        <w:rPr>
          <w:sz w:val="28"/>
          <w:szCs w:val="28"/>
        </w:rPr>
      </w:pPr>
      <w:r w:rsidRPr="003C26C9">
        <w:rPr>
          <w:sz w:val="28"/>
          <w:szCs w:val="28"/>
        </w:rPr>
        <w:t>На реализацию содержания программы согласно региональному базисному учебному плану для образовательных учреждений Новосибирской области отводится 70 часов (по 1 часу в неделю в 10 и 11 классах). Технология проведения занятий включает в себя традиционные информационные (мини-лекции, беседы), активные и интерактивные формы обучения (деловые, ролевые игры, кейс-</w:t>
      </w:r>
      <w:proofErr w:type="spellStart"/>
      <w:r w:rsidRPr="003C26C9">
        <w:rPr>
          <w:sz w:val="28"/>
          <w:szCs w:val="28"/>
        </w:rPr>
        <w:t>стади</w:t>
      </w:r>
      <w:proofErr w:type="spellEnd"/>
      <w:r w:rsidRPr="003C26C9">
        <w:rPr>
          <w:sz w:val="28"/>
          <w:szCs w:val="28"/>
        </w:rPr>
        <w:t xml:space="preserve"> и т.д.). </w:t>
      </w:r>
    </w:p>
    <w:p w:rsidR="003C26C9" w:rsidRPr="003C26C9" w:rsidRDefault="003C26C9" w:rsidP="003C26C9">
      <w:pPr>
        <w:ind w:firstLine="709"/>
        <w:contextualSpacing/>
        <w:jc w:val="both"/>
        <w:rPr>
          <w:sz w:val="28"/>
          <w:szCs w:val="28"/>
        </w:rPr>
      </w:pPr>
      <w:r w:rsidRPr="003C26C9">
        <w:rPr>
          <w:sz w:val="28"/>
          <w:szCs w:val="28"/>
        </w:rPr>
        <w:t xml:space="preserve">Характерной особенностью реализации содержания курса является его </w:t>
      </w:r>
      <w:proofErr w:type="spellStart"/>
      <w:r w:rsidRPr="003C26C9">
        <w:rPr>
          <w:sz w:val="28"/>
          <w:szCs w:val="28"/>
        </w:rPr>
        <w:t>полифункциональность</w:t>
      </w:r>
      <w:proofErr w:type="spellEnd"/>
      <w:r w:rsidRPr="003C26C9">
        <w:rPr>
          <w:sz w:val="28"/>
          <w:szCs w:val="28"/>
        </w:rPr>
        <w:t xml:space="preserve">: </w:t>
      </w:r>
    </w:p>
    <w:p w:rsidR="003C26C9" w:rsidRPr="003C26C9" w:rsidRDefault="003C26C9" w:rsidP="003C26C9">
      <w:pPr>
        <w:ind w:firstLine="709"/>
        <w:contextualSpacing/>
        <w:jc w:val="both"/>
        <w:rPr>
          <w:sz w:val="28"/>
          <w:szCs w:val="28"/>
        </w:rPr>
      </w:pPr>
      <w:r w:rsidRPr="003C26C9">
        <w:rPr>
          <w:sz w:val="28"/>
          <w:szCs w:val="28"/>
        </w:rPr>
        <w:t xml:space="preserve">- возможность использования полученных знаний учащимися в дальнейшем, для ознакомления с разными профессиями;  </w:t>
      </w:r>
    </w:p>
    <w:p w:rsidR="003C26C9" w:rsidRPr="003C26C9" w:rsidRDefault="003C26C9" w:rsidP="003C26C9">
      <w:pPr>
        <w:ind w:firstLine="709"/>
        <w:contextualSpacing/>
        <w:jc w:val="both"/>
        <w:rPr>
          <w:sz w:val="28"/>
          <w:szCs w:val="28"/>
        </w:rPr>
      </w:pPr>
      <w:r w:rsidRPr="003C26C9">
        <w:rPr>
          <w:sz w:val="28"/>
          <w:szCs w:val="28"/>
        </w:rPr>
        <w:t xml:space="preserve">- определяя выбор профиля на старшей ступени обучения, учащиеся смогут овладеть, умением ориентироваться в конкретных социальных условиях, определяя свой профессиональный путь; </w:t>
      </w:r>
    </w:p>
    <w:p w:rsidR="003C26C9" w:rsidRPr="003C26C9" w:rsidRDefault="003C26C9" w:rsidP="003C26C9">
      <w:pPr>
        <w:ind w:firstLine="709"/>
        <w:contextualSpacing/>
        <w:jc w:val="both"/>
        <w:rPr>
          <w:sz w:val="28"/>
          <w:szCs w:val="28"/>
        </w:rPr>
      </w:pPr>
      <w:r w:rsidRPr="003C26C9">
        <w:rPr>
          <w:sz w:val="28"/>
          <w:szCs w:val="28"/>
        </w:rPr>
        <w:t xml:space="preserve">- возможность освоения содержания в </w:t>
      </w:r>
      <w:proofErr w:type="spellStart"/>
      <w:r w:rsidRPr="003C26C9">
        <w:rPr>
          <w:sz w:val="28"/>
          <w:szCs w:val="28"/>
        </w:rPr>
        <w:t>деятельностной</w:t>
      </w:r>
      <w:proofErr w:type="spellEnd"/>
      <w:r w:rsidRPr="003C26C9">
        <w:rPr>
          <w:sz w:val="28"/>
          <w:szCs w:val="28"/>
        </w:rPr>
        <w:t xml:space="preserve"> форме от самостоятельной учебно-познавательной (исследовательской и проектной) деятельности на уроке до социальных практик. </w:t>
      </w:r>
    </w:p>
    <w:p w:rsidR="003C26C9" w:rsidRPr="003C26C9" w:rsidRDefault="003C26C9" w:rsidP="003C26C9">
      <w:pPr>
        <w:pStyle w:val="a4"/>
        <w:ind w:firstLine="709"/>
        <w:contextualSpacing/>
        <w:jc w:val="both"/>
        <w:rPr>
          <w:sz w:val="28"/>
          <w:szCs w:val="28"/>
        </w:rPr>
      </w:pPr>
      <w:r w:rsidRPr="003C26C9">
        <w:rPr>
          <w:sz w:val="28"/>
          <w:szCs w:val="28"/>
        </w:rPr>
        <w:t xml:space="preserve">Структура содержания программы представлена тремя разделами: </w:t>
      </w:r>
    </w:p>
    <w:p w:rsidR="003C26C9" w:rsidRPr="003C26C9" w:rsidRDefault="003C26C9" w:rsidP="003C26C9">
      <w:pPr>
        <w:pStyle w:val="a4"/>
        <w:ind w:firstLine="709"/>
        <w:contextualSpacing/>
        <w:jc w:val="both"/>
        <w:rPr>
          <w:sz w:val="28"/>
          <w:szCs w:val="28"/>
        </w:rPr>
      </w:pPr>
      <w:r w:rsidRPr="003C26C9">
        <w:rPr>
          <w:sz w:val="28"/>
          <w:szCs w:val="28"/>
        </w:rPr>
        <w:t xml:space="preserve">1. Рынок труда Новосибирской области. </w:t>
      </w:r>
    </w:p>
    <w:p w:rsidR="003C26C9" w:rsidRPr="003C26C9" w:rsidRDefault="003C26C9" w:rsidP="003C26C9">
      <w:pPr>
        <w:pStyle w:val="a4"/>
        <w:ind w:firstLine="709"/>
        <w:contextualSpacing/>
        <w:jc w:val="both"/>
        <w:rPr>
          <w:sz w:val="28"/>
          <w:szCs w:val="28"/>
        </w:rPr>
      </w:pPr>
      <w:r w:rsidRPr="003C26C9">
        <w:rPr>
          <w:sz w:val="28"/>
          <w:szCs w:val="28"/>
        </w:rPr>
        <w:lastRenderedPageBreak/>
        <w:t xml:space="preserve">2. Профессиональное самоопределение и карьера в Новосибирской области. </w:t>
      </w:r>
    </w:p>
    <w:p w:rsidR="003C26C9" w:rsidRPr="003C26C9" w:rsidRDefault="003C26C9" w:rsidP="003C26C9">
      <w:pPr>
        <w:pStyle w:val="a4"/>
        <w:ind w:firstLine="709"/>
        <w:contextualSpacing/>
        <w:jc w:val="both"/>
        <w:rPr>
          <w:sz w:val="28"/>
          <w:szCs w:val="28"/>
        </w:rPr>
      </w:pPr>
      <w:r w:rsidRPr="003C26C9">
        <w:rPr>
          <w:sz w:val="28"/>
          <w:szCs w:val="28"/>
        </w:rPr>
        <w:t xml:space="preserve">3. Проектирование профессиональной карьеры с учетом потребностей Новосибирской области. </w:t>
      </w:r>
    </w:p>
    <w:p w:rsidR="003C26C9" w:rsidRPr="003C26C9" w:rsidRDefault="003C26C9" w:rsidP="003C26C9">
      <w:pPr>
        <w:pStyle w:val="a4"/>
        <w:ind w:firstLine="709"/>
        <w:contextualSpacing/>
        <w:jc w:val="both"/>
        <w:rPr>
          <w:sz w:val="28"/>
          <w:szCs w:val="28"/>
        </w:rPr>
      </w:pPr>
      <w:r w:rsidRPr="003C26C9">
        <w:rPr>
          <w:sz w:val="28"/>
          <w:szCs w:val="28"/>
        </w:rPr>
        <w:t xml:space="preserve">Раздел 1 «Рынок труда Новосибирской области» знакомит школьников с проблемами труда в современных социально-экономических условиях Новосибирской области; с основами трудового законодательства, правами населения по социальной защите; системой пенсионного страхования в стране и Новосибирской области. </w:t>
      </w:r>
    </w:p>
    <w:p w:rsidR="003C26C9" w:rsidRPr="003C26C9" w:rsidRDefault="003C26C9" w:rsidP="003C26C9">
      <w:pPr>
        <w:pStyle w:val="a4"/>
        <w:ind w:firstLine="709"/>
        <w:contextualSpacing/>
        <w:jc w:val="both"/>
        <w:rPr>
          <w:sz w:val="28"/>
          <w:szCs w:val="28"/>
        </w:rPr>
      </w:pPr>
      <w:r w:rsidRPr="003C26C9">
        <w:rPr>
          <w:sz w:val="28"/>
          <w:szCs w:val="28"/>
        </w:rPr>
        <w:t xml:space="preserve">Раздел 2 «Профессиональное самоопределение и карьера в Новосибирской области» знакомит школьников с понятиями профессиональной деятельности и карьеры, компонентами и технологией профессиональной карьеры, научит строить модель профессионального продвижения с учетом потребностей рынка и собственных склонностей и потребностей. </w:t>
      </w:r>
    </w:p>
    <w:p w:rsidR="003C26C9" w:rsidRPr="003C26C9" w:rsidRDefault="003C26C9" w:rsidP="003C26C9">
      <w:pPr>
        <w:pStyle w:val="a4"/>
        <w:ind w:firstLine="709"/>
        <w:contextualSpacing/>
        <w:jc w:val="both"/>
        <w:rPr>
          <w:sz w:val="28"/>
          <w:szCs w:val="28"/>
        </w:rPr>
      </w:pPr>
      <w:proofErr w:type="gramStart"/>
      <w:r w:rsidRPr="003C26C9">
        <w:rPr>
          <w:sz w:val="28"/>
          <w:szCs w:val="28"/>
        </w:rPr>
        <w:t xml:space="preserve">Раздел 3 «Проектирование профессиональной карьеры с учетом потребностей Новосибирской области» знакомит школьников с понятийным рядом в рамках понятия «проектирование», с технологией проектирования собственной профессиональной карьеры на основе сформированных компонентов технологической культуры. </w:t>
      </w:r>
      <w:proofErr w:type="gramEnd"/>
    </w:p>
    <w:p w:rsidR="003C26C9" w:rsidRPr="003C26C9" w:rsidRDefault="003C26C9" w:rsidP="003C26C9">
      <w:pPr>
        <w:pStyle w:val="a4"/>
        <w:ind w:firstLine="709"/>
        <w:contextualSpacing/>
        <w:jc w:val="both"/>
        <w:rPr>
          <w:sz w:val="28"/>
          <w:szCs w:val="28"/>
        </w:rPr>
      </w:pPr>
      <w:r w:rsidRPr="003C26C9">
        <w:rPr>
          <w:sz w:val="28"/>
          <w:szCs w:val="28"/>
        </w:rPr>
        <w:t xml:space="preserve">Каждый раздел содержит теоретические сведения по технологии профессиональной карьеры, а также предусматривает выполнение практических заданий разного характера. Для контроля знаний и умений рекомендуется текущая оценка посредством устного и письменного опроса, выполнения тестовых и практических заданий. </w:t>
      </w:r>
    </w:p>
    <w:p w:rsidR="003C26C9" w:rsidRPr="003C26C9" w:rsidRDefault="003C26C9" w:rsidP="003C26C9">
      <w:pPr>
        <w:pStyle w:val="a4"/>
        <w:ind w:firstLine="709"/>
        <w:contextualSpacing/>
        <w:jc w:val="both"/>
        <w:rPr>
          <w:sz w:val="28"/>
          <w:szCs w:val="28"/>
        </w:rPr>
      </w:pPr>
      <w:r w:rsidRPr="003C26C9">
        <w:rPr>
          <w:sz w:val="28"/>
          <w:szCs w:val="28"/>
        </w:rPr>
        <w:t xml:space="preserve">Для осуществления контроля знаний и умений применяется текущая оценка деятельности учащихся посредством устного и письменного опроса, выполнения практических заданий, учебных проектов. </w:t>
      </w:r>
    </w:p>
    <w:p w:rsidR="003C26C9" w:rsidRPr="003C26C9" w:rsidRDefault="003C26C9" w:rsidP="003C26C9">
      <w:pPr>
        <w:pStyle w:val="a4"/>
        <w:ind w:firstLine="709"/>
        <w:contextualSpacing/>
        <w:jc w:val="both"/>
        <w:rPr>
          <w:sz w:val="28"/>
          <w:szCs w:val="28"/>
        </w:rPr>
      </w:pPr>
      <w:r w:rsidRPr="003C26C9">
        <w:rPr>
          <w:sz w:val="28"/>
          <w:szCs w:val="28"/>
        </w:rPr>
        <w:t>Курс завершается защитой проекта «Моя профессиональная карьера», в котором должен быть отражен индивидуальный профессиональный путь учащегося. Индивидуальная поддержка в рамках поисково-исследовательской деятельности, позволит будущему выпускнику определить свои профессиональные намерения и сделать свой профессиональный выбор осознанно.</w:t>
      </w:r>
    </w:p>
    <w:p w:rsidR="003C26C9" w:rsidRPr="00641E43" w:rsidRDefault="003C26C9" w:rsidP="003C26C9">
      <w:pPr>
        <w:pStyle w:val="a4"/>
        <w:ind w:firstLine="708"/>
        <w:jc w:val="center"/>
        <w:rPr>
          <w:b/>
        </w:rPr>
      </w:pPr>
    </w:p>
    <w:p w:rsidR="003C26C9" w:rsidRPr="003C26C9" w:rsidRDefault="003C26C9" w:rsidP="003C26C9">
      <w:pPr>
        <w:pStyle w:val="a4"/>
        <w:ind w:firstLine="708"/>
        <w:jc w:val="center"/>
        <w:rPr>
          <w:b/>
          <w:sz w:val="28"/>
          <w:szCs w:val="28"/>
        </w:rPr>
      </w:pPr>
      <w:r w:rsidRPr="003C26C9">
        <w:rPr>
          <w:b/>
          <w:sz w:val="28"/>
          <w:szCs w:val="28"/>
        </w:rPr>
        <w:t>Требования к уровню подготовки выпускников</w:t>
      </w:r>
    </w:p>
    <w:p w:rsidR="003C26C9" w:rsidRPr="003C26C9" w:rsidRDefault="003C26C9" w:rsidP="003C26C9">
      <w:pPr>
        <w:pStyle w:val="a4"/>
        <w:ind w:firstLine="709"/>
        <w:contextualSpacing/>
        <w:jc w:val="both"/>
        <w:rPr>
          <w:sz w:val="28"/>
          <w:szCs w:val="28"/>
        </w:rPr>
      </w:pPr>
      <w:r w:rsidRPr="003C26C9">
        <w:rPr>
          <w:sz w:val="28"/>
          <w:szCs w:val="28"/>
        </w:rPr>
        <w:t xml:space="preserve">В результате изучения курса «Технология профессиональной карьеры. Эффективное поведение на рынке труда» ученик должен:  </w:t>
      </w:r>
    </w:p>
    <w:p w:rsidR="003C26C9" w:rsidRPr="003C26C9" w:rsidRDefault="003C26C9" w:rsidP="003C26C9">
      <w:pPr>
        <w:pStyle w:val="a4"/>
        <w:ind w:firstLine="709"/>
        <w:contextualSpacing/>
        <w:jc w:val="both"/>
        <w:rPr>
          <w:b/>
          <w:sz w:val="28"/>
          <w:szCs w:val="28"/>
        </w:rPr>
      </w:pPr>
      <w:r w:rsidRPr="003C26C9">
        <w:rPr>
          <w:b/>
          <w:sz w:val="28"/>
          <w:szCs w:val="28"/>
        </w:rPr>
        <w:t xml:space="preserve">знать/понимать: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проблемы труда в современных социально-экономических условиях Новосибирской области;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возможности социальной защиты населения на рынке труда региона Сибири;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систему обязательного пенсионного страхования в стране, Новосибирской области; уметь: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lastRenderedPageBreak/>
        <w:t xml:space="preserve">получать информацию о путях получения профессионального образования и трудоустройства;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анализировать рынок образовательных услуг и профессиональной деятельности;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сущность понятия «деятельность», технологии основных форм деятельности человека: трудовой, познавательной, игровой, управленческой  и технология общения;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сущность понятия «профессиональная деятельность», сферы профессиональной деятельности;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понятие, типы и виды профессиональных карьер, основные компоненты профессиональной карьеры, критерии ее успешности, способы построения;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сущность профессиональной карьеры как системы профессионального продвижения с учетом самореализации личности;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основы профессиональной карьеры как умения сформировать себя в качестве специалиста с правильным учетом потребностей рынка и собственных склонностей и потребностей; систему профессионального непрерывного образования, роль повышения квалификации на протяжении всей жизни как необходимого условия профессионального роста;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способы поиска работы;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формы самопрезентации для получения профессионального образования и трудоустройства</w:t>
      </w:r>
      <w:proofErr w:type="gramStart"/>
      <w:r w:rsidRPr="003C26C9">
        <w:rPr>
          <w:sz w:val="28"/>
          <w:szCs w:val="28"/>
        </w:rPr>
        <w:t>.</w:t>
      </w:r>
      <w:proofErr w:type="gramEnd"/>
      <w:r w:rsidRPr="003C26C9">
        <w:rPr>
          <w:sz w:val="28"/>
          <w:szCs w:val="28"/>
        </w:rPr>
        <w:t xml:space="preserve">   </w:t>
      </w:r>
      <w:proofErr w:type="gramStart"/>
      <w:r w:rsidRPr="003C26C9">
        <w:rPr>
          <w:sz w:val="28"/>
          <w:szCs w:val="28"/>
        </w:rPr>
        <w:t>п</w:t>
      </w:r>
      <w:proofErr w:type="gramEnd"/>
      <w:r w:rsidRPr="003C26C9">
        <w:rPr>
          <w:sz w:val="28"/>
          <w:szCs w:val="28"/>
        </w:rPr>
        <w:t xml:space="preserve">онятие, структура, составление модели резюме и портфолио;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технологию приема на работу;</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этику и психологию делового общения;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понятие, виды, формы и способы адаптации;</w:t>
      </w:r>
    </w:p>
    <w:p w:rsidR="003C26C9" w:rsidRPr="003C26C9" w:rsidRDefault="003C26C9" w:rsidP="003C26C9">
      <w:pPr>
        <w:pStyle w:val="a4"/>
        <w:numPr>
          <w:ilvl w:val="0"/>
          <w:numId w:val="3"/>
        </w:numPr>
        <w:ind w:left="0" w:firstLine="709"/>
        <w:contextualSpacing/>
        <w:jc w:val="both"/>
        <w:rPr>
          <w:sz w:val="28"/>
          <w:szCs w:val="28"/>
        </w:rPr>
      </w:pPr>
      <w:proofErr w:type="gramStart"/>
      <w:r w:rsidRPr="003C26C9">
        <w:rPr>
          <w:sz w:val="28"/>
          <w:szCs w:val="28"/>
        </w:rPr>
        <w:t xml:space="preserve">сущность понятий «проектный», «проективный», «проектировочный», «проектирование»; «прогнозирование», «конструирование», «моделирование», их соотношение; </w:t>
      </w:r>
      <w:proofErr w:type="gramEnd"/>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 xml:space="preserve">компоненты технологической культуры как основу проектирования профессиональной карьеры; </w:t>
      </w:r>
    </w:p>
    <w:p w:rsidR="003C26C9" w:rsidRPr="003C26C9" w:rsidRDefault="003C26C9" w:rsidP="003C26C9">
      <w:pPr>
        <w:pStyle w:val="a4"/>
        <w:numPr>
          <w:ilvl w:val="0"/>
          <w:numId w:val="3"/>
        </w:numPr>
        <w:ind w:left="0" w:firstLine="709"/>
        <w:contextualSpacing/>
        <w:jc w:val="both"/>
        <w:rPr>
          <w:sz w:val="28"/>
          <w:szCs w:val="28"/>
        </w:rPr>
      </w:pPr>
      <w:r w:rsidRPr="003C26C9">
        <w:rPr>
          <w:sz w:val="28"/>
          <w:szCs w:val="28"/>
        </w:rPr>
        <w:t>основные этапы проектирования профессиональной карьеры; технологию презентации проекта;</w:t>
      </w:r>
    </w:p>
    <w:p w:rsidR="003C26C9" w:rsidRPr="003C26C9" w:rsidRDefault="003C26C9" w:rsidP="003C26C9">
      <w:pPr>
        <w:pStyle w:val="a4"/>
        <w:ind w:firstLine="709"/>
        <w:contextualSpacing/>
        <w:jc w:val="both"/>
        <w:rPr>
          <w:b/>
          <w:sz w:val="28"/>
          <w:szCs w:val="28"/>
        </w:rPr>
      </w:pPr>
      <w:r w:rsidRPr="003C26C9">
        <w:rPr>
          <w:b/>
          <w:sz w:val="28"/>
          <w:szCs w:val="28"/>
        </w:rPr>
        <w:t xml:space="preserve">уметь: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 xml:space="preserve">строить план реализации карьеры;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 xml:space="preserve">составлять и оформлять резюме и портфолио как формы самопрезентации для получения профессионального образования и трудоустройства;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 xml:space="preserve">составлять ответы на возможные вопросы работодателя;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предотвращать и разрешать возможные конфликтные ситуации при трудоустройстве; организовывать диалог, проявлять мастерство телефонного общения, используя особенности речевого стиля общения;</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 xml:space="preserve">оценивать себя в качестве специалиста с правильным учетом потребностей рынка и собственных склонностей и потребностей;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lastRenderedPageBreak/>
        <w:t xml:space="preserve">составлять проект собственной профессиональной карьеры;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 xml:space="preserve">использовать методы решения творческих задач в проектировании профессиональной деятельности;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 xml:space="preserve">планировать возможное продвижение, профессиональный рост на рынке труда;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 xml:space="preserve">уточнять и корректировать профессиональные намерения; </w:t>
      </w:r>
    </w:p>
    <w:p w:rsidR="003C26C9" w:rsidRPr="003C26C9" w:rsidRDefault="003C26C9" w:rsidP="003C26C9">
      <w:pPr>
        <w:pStyle w:val="a4"/>
        <w:numPr>
          <w:ilvl w:val="0"/>
          <w:numId w:val="2"/>
        </w:numPr>
        <w:ind w:left="0" w:firstLine="709"/>
        <w:contextualSpacing/>
        <w:jc w:val="both"/>
        <w:rPr>
          <w:sz w:val="28"/>
          <w:szCs w:val="28"/>
        </w:rPr>
      </w:pPr>
      <w:r w:rsidRPr="003C26C9">
        <w:rPr>
          <w:sz w:val="28"/>
          <w:szCs w:val="28"/>
        </w:rPr>
        <w:t>обосновывать выбор своего профессионального плана и использовать возможности для трудоустройства;</w:t>
      </w:r>
    </w:p>
    <w:p w:rsidR="003C26C9" w:rsidRPr="003C26C9" w:rsidRDefault="003C26C9" w:rsidP="003C26C9">
      <w:pPr>
        <w:pStyle w:val="a4"/>
        <w:ind w:firstLine="709"/>
        <w:contextualSpacing/>
        <w:jc w:val="both"/>
        <w:rPr>
          <w:sz w:val="28"/>
          <w:szCs w:val="28"/>
        </w:rPr>
      </w:pPr>
      <w:r w:rsidRPr="003C26C9">
        <w:rPr>
          <w:b/>
          <w:sz w:val="28"/>
          <w:szCs w:val="28"/>
        </w:rPr>
        <w:t>использовать приобретенные знания и умения в практической деятельности и повседневной жизни для</w:t>
      </w:r>
      <w:r w:rsidRPr="003C26C9">
        <w:rPr>
          <w:sz w:val="28"/>
          <w:szCs w:val="28"/>
        </w:rPr>
        <w:t xml:space="preserve">: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самостоятельного анализа рынка образовательных услуг и профессиональной деятельности;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рационального поведения на рынке труда;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построения плана реализации карьеры с правильным учетом потребностей рынка и собственных склонностей и потребностей;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составления резюме и портфолио;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поиска работы и трудоустройства;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социальной, профессиональной, психологической адаптации на рабочем месте.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организации трудовой деятельности, повышения эффективности своей профессиональной деятельности;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решения практических задач в выбранном направлении профессиональной деятельности; отражения индивидуального профессионального пути в проекте с учетом профессиональной пригодности; </w:t>
      </w:r>
    </w:p>
    <w:p w:rsidR="003C26C9" w:rsidRPr="003C26C9" w:rsidRDefault="003C26C9" w:rsidP="003C26C9">
      <w:pPr>
        <w:pStyle w:val="a4"/>
        <w:numPr>
          <w:ilvl w:val="0"/>
          <w:numId w:val="1"/>
        </w:numPr>
        <w:ind w:left="0" w:firstLine="709"/>
        <w:contextualSpacing/>
        <w:jc w:val="both"/>
        <w:rPr>
          <w:sz w:val="28"/>
          <w:szCs w:val="28"/>
        </w:rPr>
      </w:pPr>
      <w:r w:rsidRPr="003C26C9">
        <w:rPr>
          <w:sz w:val="28"/>
          <w:szCs w:val="28"/>
        </w:rPr>
        <w:t xml:space="preserve">оценивания себя в качестве специалиста (с правильным учетом потребностей рынка и собственных склонностей и потребностей) для возможного продвижения и профессионального роста на рынке труда. </w:t>
      </w:r>
    </w:p>
    <w:p w:rsidR="003C26C9" w:rsidRPr="003C26C9" w:rsidRDefault="003C26C9" w:rsidP="003C26C9">
      <w:pPr>
        <w:ind w:firstLine="709"/>
        <w:contextualSpacing/>
        <w:jc w:val="center"/>
        <w:rPr>
          <w:b/>
          <w:sz w:val="28"/>
          <w:szCs w:val="28"/>
        </w:rPr>
      </w:pPr>
    </w:p>
    <w:p w:rsidR="003C26C9" w:rsidRDefault="003C26C9" w:rsidP="003C26C9">
      <w:pPr>
        <w:ind w:firstLine="709"/>
        <w:jc w:val="both"/>
      </w:pPr>
    </w:p>
    <w:p w:rsidR="003C26C9" w:rsidRDefault="003C26C9" w:rsidP="003C26C9">
      <w:pPr>
        <w:ind w:firstLine="709"/>
        <w:jc w:val="center"/>
        <w:rPr>
          <w:b/>
          <w:bCs/>
        </w:rPr>
        <w:sectPr w:rsidR="003C26C9" w:rsidSect="008F56FA">
          <w:pgSz w:w="11906" w:h="16838"/>
          <w:pgMar w:top="1134" w:right="1134" w:bottom="1134" w:left="1134" w:header="709" w:footer="709" w:gutter="0"/>
          <w:cols w:space="708"/>
          <w:docGrid w:linePitch="360"/>
        </w:sectPr>
      </w:pPr>
    </w:p>
    <w:p w:rsidR="003C26C9" w:rsidRPr="003C26C9" w:rsidRDefault="003C26C9" w:rsidP="003C26C9">
      <w:pPr>
        <w:ind w:firstLine="709"/>
        <w:jc w:val="center"/>
        <w:rPr>
          <w:b/>
          <w:bCs/>
          <w:sz w:val="28"/>
          <w:szCs w:val="28"/>
        </w:rPr>
      </w:pPr>
      <w:r w:rsidRPr="003C26C9">
        <w:rPr>
          <w:b/>
          <w:bCs/>
          <w:sz w:val="28"/>
          <w:szCs w:val="28"/>
        </w:rPr>
        <w:lastRenderedPageBreak/>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5791"/>
        <w:gridCol w:w="992"/>
        <w:gridCol w:w="1273"/>
        <w:gridCol w:w="1102"/>
      </w:tblGrid>
      <w:tr w:rsidR="003C26C9" w:rsidRPr="00026A70" w:rsidTr="00E03CC0">
        <w:tc>
          <w:tcPr>
            <w:tcW w:w="696" w:type="dxa"/>
            <w:vMerge w:val="restart"/>
            <w:shd w:val="clear" w:color="auto" w:fill="auto"/>
          </w:tcPr>
          <w:p w:rsidR="003C26C9" w:rsidRPr="00E673BE" w:rsidRDefault="003C26C9" w:rsidP="00E03CC0">
            <w:r w:rsidRPr="00E673BE">
              <w:t xml:space="preserve">№ </w:t>
            </w:r>
            <w:proofErr w:type="gramStart"/>
            <w:r w:rsidRPr="00E673BE">
              <w:t>п</w:t>
            </w:r>
            <w:proofErr w:type="gramEnd"/>
            <w:r w:rsidRPr="00E673BE">
              <w:t xml:space="preserve">/п </w:t>
            </w:r>
          </w:p>
        </w:tc>
        <w:tc>
          <w:tcPr>
            <w:tcW w:w="5791" w:type="dxa"/>
            <w:vMerge w:val="restart"/>
            <w:shd w:val="clear" w:color="auto" w:fill="auto"/>
          </w:tcPr>
          <w:p w:rsidR="003C26C9" w:rsidRPr="00E673BE" w:rsidRDefault="003C26C9" w:rsidP="00E03CC0">
            <w:r>
              <w:t>Наименование разделов, тем</w:t>
            </w:r>
          </w:p>
        </w:tc>
        <w:tc>
          <w:tcPr>
            <w:tcW w:w="3367" w:type="dxa"/>
            <w:gridSpan w:val="3"/>
            <w:shd w:val="clear" w:color="auto" w:fill="auto"/>
          </w:tcPr>
          <w:p w:rsidR="003C26C9" w:rsidRPr="00E673BE" w:rsidRDefault="003C26C9" w:rsidP="00E03CC0">
            <w:pPr>
              <w:jc w:val="center"/>
            </w:pPr>
            <w:r>
              <w:t>Количество часов</w:t>
            </w:r>
          </w:p>
        </w:tc>
      </w:tr>
      <w:tr w:rsidR="003C26C9" w:rsidRPr="00026A70" w:rsidTr="00E03CC0">
        <w:tc>
          <w:tcPr>
            <w:tcW w:w="696" w:type="dxa"/>
            <w:vMerge/>
            <w:shd w:val="clear" w:color="auto" w:fill="auto"/>
          </w:tcPr>
          <w:p w:rsidR="003C26C9" w:rsidRPr="00026A70" w:rsidRDefault="003C26C9" w:rsidP="00E03CC0">
            <w:pPr>
              <w:jc w:val="center"/>
              <w:rPr>
                <w:b/>
                <w:bCs/>
              </w:rPr>
            </w:pPr>
          </w:p>
        </w:tc>
        <w:tc>
          <w:tcPr>
            <w:tcW w:w="5791" w:type="dxa"/>
            <w:vMerge/>
            <w:shd w:val="clear" w:color="auto" w:fill="auto"/>
          </w:tcPr>
          <w:p w:rsidR="003C26C9" w:rsidRPr="00026A70" w:rsidRDefault="003C26C9" w:rsidP="00E03CC0">
            <w:pPr>
              <w:jc w:val="center"/>
              <w:rPr>
                <w:b/>
                <w:bCs/>
              </w:rPr>
            </w:pPr>
          </w:p>
        </w:tc>
        <w:tc>
          <w:tcPr>
            <w:tcW w:w="992" w:type="dxa"/>
            <w:shd w:val="clear" w:color="auto" w:fill="auto"/>
          </w:tcPr>
          <w:p w:rsidR="003C26C9" w:rsidRPr="00026A70" w:rsidRDefault="003C26C9" w:rsidP="00E03CC0">
            <w:pPr>
              <w:jc w:val="center"/>
              <w:rPr>
                <w:bCs/>
              </w:rPr>
            </w:pPr>
            <w:r w:rsidRPr="00026A70">
              <w:rPr>
                <w:bCs/>
              </w:rPr>
              <w:t>всего</w:t>
            </w:r>
          </w:p>
        </w:tc>
        <w:tc>
          <w:tcPr>
            <w:tcW w:w="1273" w:type="dxa"/>
            <w:shd w:val="clear" w:color="auto" w:fill="auto"/>
          </w:tcPr>
          <w:p w:rsidR="003C26C9" w:rsidRPr="00026A70" w:rsidRDefault="003C26C9" w:rsidP="00E03CC0">
            <w:pPr>
              <w:jc w:val="center"/>
              <w:rPr>
                <w:bCs/>
              </w:rPr>
            </w:pPr>
            <w:proofErr w:type="spellStart"/>
            <w:r w:rsidRPr="00026A70">
              <w:rPr>
                <w:bCs/>
              </w:rPr>
              <w:t>теоретич</w:t>
            </w:r>
            <w:proofErr w:type="spellEnd"/>
            <w:r w:rsidRPr="00026A70">
              <w:rPr>
                <w:bCs/>
              </w:rPr>
              <w:t>.</w:t>
            </w:r>
          </w:p>
        </w:tc>
        <w:tc>
          <w:tcPr>
            <w:tcW w:w="1102" w:type="dxa"/>
            <w:shd w:val="clear" w:color="auto" w:fill="auto"/>
          </w:tcPr>
          <w:p w:rsidR="003C26C9" w:rsidRPr="00026A70" w:rsidRDefault="003C26C9" w:rsidP="00E03CC0">
            <w:pPr>
              <w:jc w:val="center"/>
              <w:rPr>
                <w:bCs/>
              </w:rPr>
            </w:pPr>
            <w:proofErr w:type="spellStart"/>
            <w:r w:rsidRPr="00026A70">
              <w:rPr>
                <w:bCs/>
              </w:rPr>
              <w:t>практич</w:t>
            </w:r>
            <w:proofErr w:type="spellEnd"/>
            <w:r w:rsidRPr="00026A70">
              <w:rPr>
                <w:bCs/>
              </w:rPr>
              <w:t>.</w:t>
            </w:r>
          </w:p>
        </w:tc>
      </w:tr>
      <w:tr w:rsidR="003C26C9" w:rsidRPr="00026A70" w:rsidTr="00E03CC0">
        <w:tc>
          <w:tcPr>
            <w:tcW w:w="9854" w:type="dxa"/>
            <w:gridSpan w:val="5"/>
            <w:shd w:val="clear" w:color="auto" w:fill="auto"/>
          </w:tcPr>
          <w:p w:rsidR="003C26C9" w:rsidRPr="00026A70" w:rsidRDefault="003C26C9" w:rsidP="00E03CC0">
            <w:pPr>
              <w:jc w:val="center"/>
              <w:rPr>
                <w:bCs/>
              </w:rPr>
            </w:pPr>
            <w:r w:rsidRPr="00026A70">
              <w:rPr>
                <w:bCs/>
              </w:rPr>
              <w:t>10 класс</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t>1</w:t>
            </w:r>
          </w:p>
        </w:tc>
        <w:tc>
          <w:tcPr>
            <w:tcW w:w="5791" w:type="dxa"/>
            <w:shd w:val="clear" w:color="auto" w:fill="auto"/>
          </w:tcPr>
          <w:p w:rsidR="003C26C9" w:rsidRPr="00026A70" w:rsidRDefault="003C26C9" w:rsidP="00E03CC0">
            <w:pPr>
              <w:jc w:val="both"/>
              <w:rPr>
                <w:b/>
                <w:bCs/>
              </w:rPr>
            </w:pPr>
            <w:r w:rsidRPr="00026A70">
              <w:rPr>
                <w:b/>
                <w:bCs/>
              </w:rPr>
              <w:t>Рынок труда Новосибирской области</w:t>
            </w:r>
          </w:p>
        </w:tc>
        <w:tc>
          <w:tcPr>
            <w:tcW w:w="992" w:type="dxa"/>
            <w:shd w:val="clear" w:color="auto" w:fill="auto"/>
          </w:tcPr>
          <w:p w:rsidR="003C26C9" w:rsidRPr="00026A70" w:rsidRDefault="003C26C9" w:rsidP="00E03CC0">
            <w:pPr>
              <w:jc w:val="center"/>
              <w:rPr>
                <w:b/>
                <w:bCs/>
                <w:color w:val="FF0000"/>
              </w:rPr>
            </w:pPr>
            <w:r w:rsidRPr="00026A70">
              <w:rPr>
                <w:b/>
                <w:bCs/>
                <w:color w:val="FF0000"/>
              </w:rPr>
              <w:t>8</w:t>
            </w:r>
          </w:p>
        </w:tc>
        <w:tc>
          <w:tcPr>
            <w:tcW w:w="1273" w:type="dxa"/>
            <w:shd w:val="clear" w:color="auto" w:fill="auto"/>
          </w:tcPr>
          <w:p w:rsidR="003C26C9" w:rsidRPr="00026A70" w:rsidRDefault="003C26C9" w:rsidP="00E03CC0">
            <w:pPr>
              <w:jc w:val="center"/>
              <w:rPr>
                <w:b/>
                <w:bCs/>
                <w:color w:val="FF0000"/>
              </w:rPr>
            </w:pPr>
            <w:r w:rsidRPr="00026A70">
              <w:rPr>
                <w:b/>
                <w:bCs/>
                <w:color w:val="FF0000"/>
              </w:rPr>
              <w:t>6</w:t>
            </w:r>
          </w:p>
        </w:tc>
        <w:tc>
          <w:tcPr>
            <w:tcW w:w="1102" w:type="dxa"/>
            <w:shd w:val="clear" w:color="auto" w:fill="auto"/>
          </w:tcPr>
          <w:p w:rsidR="003C26C9" w:rsidRPr="00026A70" w:rsidRDefault="003C26C9" w:rsidP="00E03CC0">
            <w:pPr>
              <w:jc w:val="center"/>
              <w:rPr>
                <w:b/>
                <w:bCs/>
                <w:color w:val="FF0000"/>
              </w:rPr>
            </w:pPr>
            <w:r w:rsidRPr="00026A70">
              <w:rPr>
                <w:b/>
                <w:bCs/>
                <w:color w:val="FF0000"/>
              </w:rPr>
              <w:t>2</w:t>
            </w:r>
          </w:p>
        </w:tc>
      </w:tr>
      <w:tr w:rsidR="003C26C9" w:rsidRPr="00026A70" w:rsidTr="00E03CC0">
        <w:trPr>
          <w:trHeight w:val="1380"/>
        </w:trPr>
        <w:tc>
          <w:tcPr>
            <w:tcW w:w="696" w:type="dxa"/>
            <w:shd w:val="clear" w:color="auto" w:fill="auto"/>
          </w:tcPr>
          <w:p w:rsidR="003C26C9" w:rsidRPr="00026A70" w:rsidRDefault="003C26C9" w:rsidP="00E03CC0">
            <w:pPr>
              <w:jc w:val="center"/>
              <w:rPr>
                <w:b/>
                <w:bCs/>
              </w:rPr>
            </w:pPr>
            <w:r w:rsidRPr="00026A70">
              <w:rPr>
                <w:b/>
                <w:bCs/>
              </w:rPr>
              <w:t>1.1</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1.2</w:t>
            </w:r>
          </w:p>
          <w:p w:rsidR="003C26C9" w:rsidRPr="00026A70" w:rsidRDefault="003C26C9" w:rsidP="00E03CC0">
            <w:pPr>
              <w:jc w:val="center"/>
              <w:rPr>
                <w:b/>
                <w:bCs/>
              </w:rPr>
            </w:pPr>
            <w:r w:rsidRPr="00026A70">
              <w:rPr>
                <w:b/>
                <w:bCs/>
              </w:rPr>
              <w:t>1.3</w:t>
            </w:r>
          </w:p>
        </w:tc>
        <w:tc>
          <w:tcPr>
            <w:tcW w:w="5791" w:type="dxa"/>
            <w:shd w:val="clear" w:color="auto" w:fill="auto"/>
          </w:tcPr>
          <w:p w:rsidR="003C26C9" w:rsidRPr="00026A70" w:rsidRDefault="003C26C9" w:rsidP="00E03CC0">
            <w:pPr>
              <w:jc w:val="both"/>
              <w:rPr>
                <w:bCs/>
              </w:rPr>
            </w:pPr>
            <w:r w:rsidRPr="00026A70">
              <w:rPr>
                <w:bCs/>
              </w:rPr>
              <w:t>Социально-экономическая политика в Новосибирской области</w:t>
            </w:r>
          </w:p>
          <w:p w:rsidR="003C26C9" w:rsidRPr="00026A70" w:rsidRDefault="003C26C9" w:rsidP="00E03CC0">
            <w:pPr>
              <w:jc w:val="both"/>
              <w:rPr>
                <w:bCs/>
              </w:rPr>
            </w:pPr>
            <w:r w:rsidRPr="00026A70">
              <w:rPr>
                <w:bCs/>
              </w:rPr>
              <w:t xml:space="preserve">Основы трудового законодательства РФ </w:t>
            </w:r>
          </w:p>
          <w:p w:rsidR="003C26C9" w:rsidRPr="00026A70" w:rsidRDefault="003C26C9" w:rsidP="00E03CC0">
            <w:pPr>
              <w:jc w:val="both"/>
              <w:rPr>
                <w:bCs/>
              </w:rPr>
            </w:pPr>
            <w:r w:rsidRPr="00026A70">
              <w:rPr>
                <w:bCs/>
              </w:rPr>
              <w:t xml:space="preserve">Социальная защищенность гражданина и работника </w:t>
            </w:r>
          </w:p>
          <w:p w:rsidR="003C26C9" w:rsidRPr="00026A70" w:rsidRDefault="003C26C9" w:rsidP="00E03CC0">
            <w:pPr>
              <w:jc w:val="both"/>
              <w:rPr>
                <w:bCs/>
              </w:rPr>
            </w:pPr>
          </w:p>
        </w:tc>
        <w:tc>
          <w:tcPr>
            <w:tcW w:w="992" w:type="dxa"/>
            <w:shd w:val="clear" w:color="auto" w:fill="auto"/>
          </w:tcPr>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3</w:t>
            </w:r>
          </w:p>
          <w:p w:rsidR="003C26C9" w:rsidRPr="00026A70" w:rsidRDefault="003C26C9" w:rsidP="00E03CC0">
            <w:pPr>
              <w:jc w:val="center"/>
              <w:rPr>
                <w:b/>
                <w:bCs/>
                <w:i/>
              </w:rPr>
            </w:pPr>
            <w:r w:rsidRPr="00026A70">
              <w:rPr>
                <w:b/>
                <w:bCs/>
                <w:i/>
              </w:rPr>
              <w:t>3</w:t>
            </w:r>
          </w:p>
        </w:tc>
        <w:tc>
          <w:tcPr>
            <w:tcW w:w="1273" w:type="dxa"/>
            <w:shd w:val="clear" w:color="auto" w:fill="auto"/>
          </w:tcPr>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r w:rsidRPr="00026A70">
              <w:rPr>
                <w:b/>
                <w:bCs/>
                <w:i/>
              </w:rPr>
              <w:t>2</w:t>
            </w:r>
          </w:p>
        </w:tc>
        <w:tc>
          <w:tcPr>
            <w:tcW w:w="1102" w:type="dxa"/>
            <w:shd w:val="clear" w:color="auto" w:fill="auto"/>
          </w:tcPr>
          <w:p w:rsidR="003C26C9" w:rsidRPr="00026A70" w:rsidRDefault="003C26C9" w:rsidP="00E03CC0">
            <w:pPr>
              <w:jc w:val="center"/>
              <w:rPr>
                <w:b/>
                <w:bCs/>
                <w:i/>
              </w:rPr>
            </w:pPr>
            <w:r>
              <w:rPr>
                <w:b/>
                <w:bCs/>
                <w:i/>
              </w:rPr>
              <w:t>-</w:t>
            </w:r>
          </w:p>
          <w:p w:rsidR="003C26C9" w:rsidRPr="00026A70" w:rsidRDefault="003C26C9" w:rsidP="00E03CC0">
            <w:pPr>
              <w:jc w:val="center"/>
              <w:rPr>
                <w:b/>
                <w:bCs/>
                <w:i/>
              </w:rPr>
            </w:pPr>
          </w:p>
          <w:p w:rsidR="003C26C9" w:rsidRPr="00026A70" w:rsidRDefault="003C26C9" w:rsidP="00E03CC0">
            <w:pPr>
              <w:jc w:val="center"/>
              <w:rPr>
                <w:b/>
                <w:bCs/>
                <w:i/>
              </w:rPr>
            </w:pPr>
            <w:r>
              <w:rPr>
                <w:b/>
                <w:bCs/>
                <w:i/>
              </w:rPr>
              <w:t>1</w:t>
            </w:r>
          </w:p>
          <w:p w:rsidR="003C26C9" w:rsidRPr="00026A70" w:rsidRDefault="003C26C9" w:rsidP="00E03CC0">
            <w:pPr>
              <w:jc w:val="center"/>
              <w:rPr>
                <w:b/>
                <w:bCs/>
                <w:i/>
              </w:rPr>
            </w:pPr>
            <w:r w:rsidRPr="00026A70">
              <w:rPr>
                <w:b/>
                <w:bCs/>
                <w:i/>
              </w:rPr>
              <w:t>1</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t>2</w:t>
            </w:r>
          </w:p>
        </w:tc>
        <w:tc>
          <w:tcPr>
            <w:tcW w:w="5791" w:type="dxa"/>
            <w:shd w:val="clear" w:color="auto" w:fill="auto"/>
          </w:tcPr>
          <w:p w:rsidR="003C26C9" w:rsidRPr="00026A70" w:rsidRDefault="003C26C9" w:rsidP="00E03CC0">
            <w:pPr>
              <w:rPr>
                <w:b/>
                <w:bCs/>
              </w:rPr>
            </w:pPr>
            <w:r w:rsidRPr="00026A70">
              <w:rPr>
                <w:b/>
                <w:bCs/>
              </w:rPr>
              <w:t>Профессиональное самоопределение и карьера в Новосибирской области</w:t>
            </w:r>
            <w:r>
              <w:rPr>
                <w:b/>
                <w:bCs/>
              </w:rPr>
              <w:t xml:space="preserve"> (продолжение в 11 классе)</w:t>
            </w:r>
          </w:p>
        </w:tc>
        <w:tc>
          <w:tcPr>
            <w:tcW w:w="992" w:type="dxa"/>
            <w:shd w:val="clear" w:color="auto" w:fill="auto"/>
          </w:tcPr>
          <w:p w:rsidR="003C26C9" w:rsidRPr="00026A70" w:rsidRDefault="003C26C9" w:rsidP="00E03CC0">
            <w:pPr>
              <w:jc w:val="center"/>
              <w:rPr>
                <w:b/>
                <w:bCs/>
                <w:color w:val="FF0000"/>
              </w:rPr>
            </w:pPr>
            <w:r w:rsidRPr="00026A70">
              <w:rPr>
                <w:b/>
                <w:bCs/>
                <w:color w:val="FF0000"/>
              </w:rPr>
              <w:t>28</w:t>
            </w:r>
          </w:p>
        </w:tc>
        <w:tc>
          <w:tcPr>
            <w:tcW w:w="1273" w:type="dxa"/>
            <w:shd w:val="clear" w:color="auto" w:fill="auto"/>
          </w:tcPr>
          <w:p w:rsidR="003C26C9" w:rsidRPr="00026A70" w:rsidRDefault="003C26C9" w:rsidP="00E03CC0">
            <w:pPr>
              <w:jc w:val="center"/>
              <w:rPr>
                <w:b/>
                <w:bCs/>
                <w:color w:val="FF0000"/>
              </w:rPr>
            </w:pPr>
            <w:r w:rsidRPr="00026A70">
              <w:rPr>
                <w:b/>
                <w:bCs/>
                <w:color w:val="FF0000"/>
              </w:rPr>
              <w:t>22</w:t>
            </w:r>
          </w:p>
        </w:tc>
        <w:tc>
          <w:tcPr>
            <w:tcW w:w="1102" w:type="dxa"/>
            <w:shd w:val="clear" w:color="auto" w:fill="auto"/>
          </w:tcPr>
          <w:p w:rsidR="003C26C9" w:rsidRPr="00026A70" w:rsidRDefault="003C26C9" w:rsidP="00E03CC0">
            <w:pPr>
              <w:jc w:val="center"/>
              <w:rPr>
                <w:b/>
                <w:bCs/>
                <w:color w:val="FF0000"/>
              </w:rPr>
            </w:pPr>
            <w:r w:rsidRPr="00026A70">
              <w:rPr>
                <w:b/>
                <w:bCs/>
                <w:color w:val="FF0000"/>
              </w:rPr>
              <w:t>6</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t>2.1</w:t>
            </w:r>
          </w:p>
          <w:p w:rsidR="003C26C9" w:rsidRPr="00026A70" w:rsidRDefault="003C26C9" w:rsidP="00E03CC0">
            <w:pPr>
              <w:jc w:val="center"/>
              <w:rPr>
                <w:b/>
                <w:bCs/>
              </w:rPr>
            </w:pPr>
            <w:r w:rsidRPr="00026A70">
              <w:rPr>
                <w:b/>
                <w:bCs/>
              </w:rPr>
              <w:t>2.1.1</w:t>
            </w:r>
          </w:p>
          <w:p w:rsidR="003C26C9" w:rsidRPr="00026A70" w:rsidRDefault="003C26C9" w:rsidP="00E03CC0">
            <w:pPr>
              <w:jc w:val="center"/>
              <w:rPr>
                <w:b/>
                <w:bCs/>
              </w:rPr>
            </w:pPr>
            <w:r w:rsidRPr="00026A70">
              <w:rPr>
                <w:b/>
                <w:bCs/>
              </w:rPr>
              <w:t>2.1.2</w:t>
            </w:r>
          </w:p>
        </w:tc>
        <w:tc>
          <w:tcPr>
            <w:tcW w:w="5791" w:type="dxa"/>
            <w:shd w:val="clear" w:color="auto" w:fill="auto"/>
          </w:tcPr>
          <w:p w:rsidR="003C26C9" w:rsidRDefault="003C26C9" w:rsidP="00E03CC0">
            <w:pPr>
              <w:rPr>
                <w:bCs/>
              </w:rPr>
            </w:pPr>
            <w:r w:rsidRPr="00026A70">
              <w:rPr>
                <w:b/>
                <w:bCs/>
              </w:rPr>
              <w:t>Потребности и возможности деятельности</w:t>
            </w:r>
            <w:r w:rsidRPr="00026A70">
              <w:rPr>
                <w:bCs/>
              </w:rPr>
              <w:t xml:space="preserve"> Сущность и структура деятельности. </w:t>
            </w:r>
          </w:p>
          <w:p w:rsidR="003C26C9" w:rsidRPr="00026A70" w:rsidRDefault="003C26C9" w:rsidP="00E03CC0">
            <w:pPr>
              <w:rPr>
                <w:bCs/>
              </w:rPr>
            </w:pPr>
            <w:r w:rsidRPr="00026A70">
              <w:rPr>
                <w:bCs/>
              </w:rPr>
              <w:t>Технологии основных форм деятельности человек</w:t>
            </w:r>
            <w:r>
              <w:rPr>
                <w:bCs/>
              </w:rPr>
              <w:t>а</w:t>
            </w:r>
          </w:p>
        </w:tc>
        <w:tc>
          <w:tcPr>
            <w:tcW w:w="992" w:type="dxa"/>
            <w:shd w:val="clear" w:color="auto" w:fill="auto"/>
          </w:tcPr>
          <w:p w:rsidR="003C26C9" w:rsidRPr="00026A70" w:rsidRDefault="003C26C9" w:rsidP="00E03CC0">
            <w:pPr>
              <w:jc w:val="center"/>
              <w:rPr>
                <w:b/>
                <w:bCs/>
              </w:rPr>
            </w:pPr>
            <w:r>
              <w:rPr>
                <w:b/>
                <w:bCs/>
              </w:rPr>
              <w:t>5</w:t>
            </w: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rPr>
            </w:pPr>
            <w:r w:rsidRPr="00026A70">
              <w:rPr>
                <w:b/>
                <w:bCs/>
                <w:i/>
              </w:rPr>
              <w:t>2</w:t>
            </w:r>
          </w:p>
        </w:tc>
        <w:tc>
          <w:tcPr>
            <w:tcW w:w="1273" w:type="dxa"/>
            <w:shd w:val="clear" w:color="auto" w:fill="auto"/>
          </w:tcPr>
          <w:p w:rsidR="003C26C9" w:rsidRPr="00026A70" w:rsidRDefault="003C26C9" w:rsidP="00E03CC0">
            <w:pPr>
              <w:jc w:val="center"/>
              <w:rPr>
                <w:b/>
                <w:bCs/>
              </w:rPr>
            </w:pPr>
            <w:r w:rsidRPr="00026A70">
              <w:rPr>
                <w:b/>
                <w:bCs/>
              </w:rPr>
              <w:t>3</w:t>
            </w: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r>
              <w:rPr>
                <w:b/>
                <w:bCs/>
                <w:i/>
              </w:rPr>
              <w:t>2</w:t>
            </w:r>
          </w:p>
          <w:p w:rsidR="003C26C9" w:rsidRPr="00026A70" w:rsidRDefault="003C26C9" w:rsidP="00E03CC0">
            <w:pPr>
              <w:rPr>
                <w:b/>
                <w:bCs/>
              </w:rPr>
            </w:pPr>
          </w:p>
        </w:tc>
        <w:tc>
          <w:tcPr>
            <w:tcW w:w="1102" w:type="dxa"/>
            <w:shd w:val="clear" w:color="auto" w:fill="auto"/>
          </w:tcPr>
          <w:p w:rsidR="003C26C9" w:rsidRPr="00026A70" w:rsidRDefault="003C26C9" w:rsidP="00E03CC0">
            <w:pPr>
              <w:jc w:val="center"/>
              <w:rPr>
                <w:b/>
                <w:bCs/>
              </w:rPr>
            </w:pPr>
            <w:r w:rsidRPr="00026A70">
              <w:rPr>
                <w:b/>
                <w:bCs/>
              </w:rPr>
              <w:t>1</w:t>
            </w:r>
          </w:p>
          <w:p w:rsidR="003C26C9" w:rsidRPr="00026A70" w:rsidRDefault="003C26C9" w:rsidP="00E03CC0">
            <w:pPr>
              <w:jc w:val="center"/>
              <w:rPr>
                <w:b/>
                <w:bCs/>
                <w:i/>
              </w:rPr>
            </w:pPr>
            <w:r w:rsidRPr="00026A70">
              <w:rPr>
                <w:b/>
                <w:bCs/>
                <w:i/>
              </w:rPr>
              <w:t>-</w:t>
            </w:r>
          </w:p>
          <w:p w:rsidR="003C26C9" w:rsidRPr="00026A70" w:rsidRDefault="003C26C9" w:rsidP="00E03CC0">
            <w:pPr>
              <w:jc w:val="center"/>
              <w:rPr>
                <w:b/>
                <w:bCs/>
              </w:rPr>
            </w:pPr>
            <w:r w:rsidRPr="00026A70">
              <w:rPr>
                <w:b/>
                <w:bCs/>
                <w:i/>
              </w:rPr>
              <w:t>1</w:t>
            </w:r>
          </w:p>
        </w:tc>
      </w:tr>
      <w:tr w:rsidR="003C26C9" w:rsidRPr="00026A70" w:rsidTr="00E03CC0">
        <w:trPr>
          <w:trHeight w:val="1854"/>
        </w:trPr>
        <w:tc>
          <w:tcPr>
            <w:tcW w:w="696" w:type="dxa"/>
            <w:shd w:val="clear" w:color="auto" w:fill="auto"/>
          </w:tcPr>
          <w:p w:rsidR="003C26C9" w:rsidRPr="00026A70" w:rsidRDefault="003C26C9" w:rsidP="00E03CC0">
            <w:pPr>
              <w:rPr>
                <w:b/>
                <w:bCs/>
              </w:rPr>
            </w:pPr>
            <w:r w:rsidRPr="00026A70">
              <w:rPr>
                <w:b/>
                <w:bCs/>
              </w:rPr>
              <w:t>2.2</w:t>
            </w:r>
          </w:p>
          <w:p w:rsidR="003C26C9" w:rsidRPr="00026A70" w:rsidRDefault="003C26C9" w:rsidP="00E03CC0">
            <w:pPr>
              <w:rPr>
                <w:b/>
                <w:bCs/>
              </w:rPr>
            </w:pPr>
            <w:r w:rsidRPr="00026A70">
              <w:rPr>
                <w:b/>
                <w:bCs/>
              </w:rPr>
              <w:t>2.2.1</w:t>
            </w:r>
          </w:p>
          <w:p w:rsidR="003C26C9" w:rsidRPr="00026A70" w:rsidRDefault="003C26C9" w:rsidP="00E03CC0">
            <w:pPr>
              <w:rPr>
                <w:b/>
                <w:bCs/>
              </w:rPr>
            </w:pPr>
          </w:p>
          <w:p w:rsidR="003C26C9" w:rsidRPr="00026A70" w:rsidRDefault="003C26C9" w:rsidP="00E03CC0">
            <w:pPr>
              <w:rPr>
                <w:b/>
                <w:bCs/>
              </w:rPr>
            </w:pPr>
            <w:r w:rsidRPr="00026A70">
              <w:rPr>
                <w:b/>
                <w:bCs/>
              </w:rPr>
              <w:t>2.2.2</w:t>
            </w:r>
          </w:p>
          <w:p w:rsidR="003C26C9" w:rsidRPr="00026A70" w:rsidRDefault="003C26C9" w:rsidP="00E03CC0">
            <w:pPr>
              <w:rPr>
                <w:b/>
                <w:bCs/>
              </w:rPr>
            </w:pPr>
            <w:r w:rsidRPr="00026A70">
              <w:rPr>
                <w:b/>
                <w:bCs/>
              </w:rPr>
              <w:t>2.2.3</w:t>
            </w:r>
          </w:p>
          <w:p w:rsidR="003C26C9" w:rsidRPr="00026A70" w:rsidRDefault="003C26C9" w:rsidP="00E03CC0">
            <w:pPr>
              <w:rPr>
                <w:b/>
                <w:bCs/>
              </w:rPr>
            </w:pPr>
          </w:p>
          <w:p w:rsidR="003C26C9" w:rsidRPr="00026A70" w:rsidRDefault="003C26C9" w:rsidP="00E03CC0">
            <w:pPr>
              <w:rPr>
                <w:b/>
                <w:bCs/>
              </w:rPr>
            </w:pPr>
            <w:r w:rsidRPr="00026A70">
              <w:rPr>
                <w:b/>
                <w:bCs/>
              </w:rPr>
              <w:t>2.2.4</w:t>
            </w:r>
          </w:p>
          <w:p w:rsidR="003C26C9" w:rsidRPr="00026A70" w:rsidRDefault="003C26C9" w:rsidP="00E03CC0">
            <w:pPr>
              <w:rPr>
                <w:b/>
                <w:bCs/>
              </w:rPr>
            </w:pPr>
          </w:p>
        </w:tc>
        <w:tc>
          <w:tcPr>
            <w:tcW w:w="5791" w:type="dxa"/>
            <w:shd w:val="clear" w:color="auto" w:fill="auto"/>
          </w:tcPr>
          <w:p w:rsidR="003C26C9" w:rsidRPr="00026A70" w:rsidRDefault="003C26C9" w:rsidP="00E03CC0">
            <w:pPr>
              <w:rPr>
                <w:bCs/>
              </w:rPr>
            </w:pPr>
            <w:r w:rsidRPr="00026A70">
              <w:rPr>
                <w:b/>
                <w:bCs/>
              </w:rPr>
              <w:t>Технология профессиональной деятельности.</w:t>
            </w:r>
            <w:r w:rsidRPr="00026A70">
              <w:rPr>
                <w:bCs/>
              </w:rPr>
              <w:t xml:space="preserve">  Сущность понятия «профессиональная деятельность».</w:t>
            </w:r>
          </w:p>
          <w:p w:rsidR="003C26C9" w:rsidRPr="00026A70" w:rsidRDefault="003C26C9" w:rsidP="00E03CC0">
            <w:pPr>
              <w:rPr>
                <w:bCs/>
              </w:rPr>
            </w:pPr>
            <w:r w:rsidRPr="00026A70">
              <w:rPr>
                <w:bCs/>
              </w:rPr>
              <w:t xml:space="preserve"> Сферы профессиональной деятельности Предпринимательство как сфера профессиональной деятельности. </w:t>
            </w:r>
          </w:p>
          <w:p w:rsidR="003C26C9" w:rsidRPr="00026A70" w:rsidRDefault="003C26C9" w:rsidP="00E03CC0">
            <w:pPr>
              <w:rPr>
                <w:bCs/>
              </w:rPr>
            </w:pPr>
            <w:r w:rsidRPr="00026A70">
              <w:rPr>
                <w:bCs/>
              </w:rPr>
              <w:t>Профессиональная этика и культура деловых взаимоотношений.</w:t>
            </w:r>
          </w:p>
        </w:tc>
        <w:tc>
          <w:tcPr>
            <w:tcW w:w="992" w:type="dxa"/>
            <w:shd w:val="clear" w:color="auto" w:fill="auto"/>
          </w:tcPr>
          <w:p w:rsidR="003C26C9" w:rsidRPr="00026A70" w:rsidRDefault="003C26C9" w:rsidP="00E03CC0">
            <w:pPr>
              <w:jc w:val="center"/>
              <w:rPr>
                <w:b/>
                <w:bCs/>
              </w:rPr>
            </w:pPr>
            <w:r>
              <w:rPr>
                <w:b/>
                <w:bCs/>
              </w:rPr>
              <w:t>9</w:t>
            </w:r>
          </w:p>
          <w:p w:rsidR="003C26C9" w:rsidRPr="00026A70" w:rsidRDefault="003C26C9" w:rsidP="00E03CC0">
            <w:pPr>
              <w:jc w:val="center"/>
              <w:rPr>
                <w:b/>
                <w:bCs/>
                <w:i/>
              </w:rPr>
            </w:pPr>
            <w:r>
              <w:rPr>
                <w:b/>
                <w:bCs/>
                <w:i/>
              </w:rPr>
              <w:t>1</w:t>
            </w: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4</w:t>
            </w:r>
          </w:p>
          <w:p w:rsidR="003C26C9" w:rsidRPr="00026A70" w:rsidRDefault="003C26C9" w:rsidP="00E03CC0">
            <w:pPr>
              <w:rPr>
                <w:b/>
                <w:bCs/>
              </w:rPr>
            </w:pPr>
          </w:p>
        </w:tc>
        <w:tc>
          <w:tcPr>
            <w:tcW w:w="1273" w:type="dxa"/>
            <w:shd w:val="clear" w:color="auto" w:fill="auto"/>
          </w:tcPr>
          <w:p w:rsidR="003C26C9" w:rsidRPr="00026A70" w:rsidRDefault="003C26C9" w:rsidP="00E03CC0">
            <w:pPr>
              <w:jc w:val="center"/>
              <w:rPr>
                <w:b/>
                <w:bCs/>
              </w:rPr>
            </w:pPr>
            <w:r>
              <w:rPr>
                <w:b/>
                <w:bCs/>
              </w:rPr>
              <w:t>7</w:t>
            </w:r>
          </w:p>
          <w:p w:rsidR="003C26C9" w:rsidRPr="00026A70" w:rsidRDefault="003C26C9" w:rsidP="00E03CC0">
            <w:pPr>
              <w:jc w:val="center"/>
              <w:rPr>
                <w:b/>
                <w:bCs/>
                <w:i/>
              </w:rPr>
            </w:pPr>
            <w:r>
              <w:rPr>
                <w:b/>
                <w:bCs/>
                <w:i/>
              </w:rPr>
              <w:t>1</w:t>
            </w: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1</w:t>
            </w: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3</w:t>
            </w:r>
          </w:p>
          <w:p w:rsidR="003C26C9" w:rsidRPr="00026A70" w:rsidRDefault="003C26C9" w:rsidP="00E03CC0">
            <w:pPr>
              <w:jc w:val="center"/>
              <w:rPr>
                <w:b/>
                <w:bCs/>
              </w:rPr>
            </w:pPr>
          </w:p>
        </w:tc>
        <w:tc>
          <w:tcPr>
            <w:tcW w:w="1102" w:type="dxa"/>
            <w:shd w:val="clear" w:color="auto" w:fill="auto"/>
          </w:tcPr>
          <w:p w:rsidR="003C26C9" w:rsidRPr="00026A70" w:rsidRDefault="003C26C9" w:rsidP="00E03CC0">
            <w:pPr>
              <w:jc w:val="center"/>
              <w:rPr>
                <w:b/>
                <w:bCs/>
              </w:rPr>
            </w:pPr>
            <w:r w:rsidRPr="00026A70">
              <w:rPr>
                <w:b/>
                <w:bCs/>
              </w:rPr>
              <w:t>2</w:t>
            </w:r>
          </w:p>
          <w:p w:rsidR="003C26C9" w:rsidRPr="00026A70" w:rsidRDefault="003C26C9" w:rsidP="00E03CC0">
            <w:pPr>
              <w:jc w:val="center"/>
              <w:rPr>
                <w:b/>
                <w:bCs/>
                <w:i/>
              </w:rPr>
            </w:pPr>
            <w:r w:rsidRPr="00026A70">
              <w:rPr>
                <w:b/>
                <w:bCs/>
                <w:i/>
              </w:rPr>
              <w:t>-</w:t>
            </w: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1</w:t>
            </w:r>
          </w:p>
          <w:p w:rsidR="003C26C9" w:rsidRPr="00026A70" w:rsidRDefault="003C26C9" w:rsidP="00E03CC0">
            <w:pPr>
              <w:jc w:val="center"/>
              <w:rPr>
                <w:b/>
                <w:bCs/>
                <w:i/>
              </w:rPr>
            </w:pPr>
            <w:r w:rsidRPr="00026A70">
              <w:rPr>
                <w:b/>
                <w:bCs/>
                <w:i/>
              </w:rPr>
              <w:t>-</w:t>
            </w: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1</w:t>
            </w:r>
          </w:p>
          <w:p w:rsidR="003C26C9" w:rsidRPr="00026A70" w:rsidRDefault="003C26C9" w:rsidP="00E03CC0">
            <w:pPr>
              <w:rPr>
                <w:b/>
                <w:bCs/>
              </w:rPr>
            </w:pPr>
          </w:p>
        </w:tc>
      </w:tr>
      <w:tr w:rsidR="003C26C9" w:rsidRPr="00026A70" w:rsidTr="00E03CC0">
        <w:tc>
          <w:tcPr>
            <w:tcW w:w="696" w:type="dxa"/>
            <w:shd w:val="clear" w:color="auto" w:fill="auto"/>
          </w:tcPr>
          <w:p w:rsidR="003C26C9" w:rsidRPr="00026A70" w:rsidRDefault="003C26C9" w:rsidP="00E03CC0">
            <w:pPr>
              <w:rPr>
                <w:b/>
                <w:bCs/>
              </w:rPr>
            </w:pPr>
            <w:r w:rsidRPr="00026A70">
              <w:rPr>
                <w:b/>
                <w:bCs/>
              </w:rPr>
              <w:t>2.3</w:t>
            </w:r>
          </w:p>
          <w:p w:rsidR="003C26C9" w:rsidRPr="00026A70" w:rsidRDefault="003C26C9" w:rsidP="00E03CC0">
            <w:pPr>
              <w:rPr>
                <w:b/>
                <w:bCs/>
              </w:rPr>
            </w:pPr>
            <w:r w:rsidRPr="00026A70">
              <w:rPr>
                <w:b/>
                <w:bCs/>
              </w:rPr>
              <w:t>2.3.1</w:t>
            </w:r>
          </w:p>
          <w:p w:rsidR="003C26C9" w:rsidRPr="00026A70" w:rsidRDefault="003C26C9" w:rsidP="00E03CC0">
            <w:pPr>
              <w:rPr>
                <w:b/>
                <w:bCs/>
              </w:rPr>
            </w:pPr>
            <w:r w:rsidRPr="00026A70">
              <w:rPr>
                <w:b/>
                <w:bCs/>
              </w:rPr>
              <w:t>2.3.2</w:t>
            </w:r>
          </w:p>
          <w:p w:rsidR="003C26C9" w:rsidRPr="00026A70" w:rsidRDefault="003C26C9" w:rsidP="00E03CC0">
            <w:pPr>
              <w:rPr>
                <w:b/>
                <w:bCs/>
              </w:rPr>
            </w:pPr>
            <w:r w:rsidRPr="00026A70">
              <w:rPr>
                <w:b/>
                <w:bCs/>
              </w:rPr>
              <w:t>2.3.3</w:t>
            </w:r>
          </w:p>
          <w:p w:rsidR="003C26C9" w:rsidRPr="00026A70" w:rsidRDefault="003C26C9" w:rsidP="00E03CC0">
            <w:pPr>
              <w:rPr>
                <w:b/>
                <w:bCs/>
              </w:rPr>
            </w:pPr>
          </w:p>
          <w:p w:rsidR="003C26C9" w:rsidRPr="00026A70" w:rsidRDefault="003C26C9" w:rsidP="00E03CC0">
            <w:pPr>
              <w:rPr>
                <w:b/>
                <w:bCs/>
              </w:rPr>
            </w:pPr>
          </w:p>
          <w:p w:rsidR="003C26C9" w:rsidRPr="00026A70" w:rsidRDefault="003C26C9" w:rsidP="00E03CC0">
            <w:pPr>
              <w:rPr>
                <w:b/>
                <w:bCs/>
              </w:rPr>
            </w:pPr>
            <w:r w:rsidRPr="00026A70">
              <w:rPr>
                <w:b/>
                <w:bCs/>
              </w:rPr>
              <w:t>2.3.4</w:t>
            </w:r>
          </w:p>
        </w:tc>
        <w:tc>
          <w:tcPr>
            <w:tcW w:w="5791" w:type="dxa"/>
            <w:shd w:val="clear" w:color="auto" w:fill="auto"/>
          </w:tcPr>
          <w:p w:rsidR="003C26C9" w:rsidRPr="00026A70" w:rsidRDefault="003C26C9" w:rsidP="00E03CC0">
            <w:pPr>
              <w:rPr>
                <w:b/>
                <w:bCs/>
              </w:rPr>
            </w:pPr>
            <w:r w:rsidRPr="00026A70">
              <w:rPr>
                <w:b/>
                <w:bCs/>
              </w:rPr>
              <w:t xml:space="preserve">Профессиональная карьера  </w:t>
            </w:r>
          </w:p>
          <w:p w:rsidR="003C26C9" w:rsidRPr="00026A70" w:rsidRDefault="003C26C9" w:rsidP="00E03CC0">
            <w:pPr>
              <w:rPr>
                <w:bCs/>
              </w:rPr>
            </w:pPr>
            <w:r w:rsidRPr="00026A70">
              <w:rPr>
                <w:bCs/>
              </w:rPr>
              <w:t xml:space="preserve">Сущность профессиональной карьеры. </w:t>
            </w:r>
          </w:p>
          <w:p w:rsidR="003C26C9" w:rsidRPr="00026A70" w:rsidRDefault="003C26C9" w:rsidP="00E03CC0">
            <w:pPr>
              <w:rPr>
                <w:bCs/>
              </w:rPr>
            </w:pPr>
            <w:r w:rsidRPr="00026A70">
              <w:rPr>
                <w:bCs/>
              </w:rPr>
              <w:t xml:space="preserve">Компоненты профессиональной карьеры. </w:t>
            </w:r>
          </w:p>
          <w:p w:rsidR="003C26C9" w:rsidRPr="00026A70" w:rsidRDefault="003C26C9" w:rsidP="00E03CC0">
            <w:pPr>
              <w:rPr>
                <w:bCs/>
              </w:rPr>
            </w:pPr>
            <w:r w:rsidRPr="00026A70">
              <w:rPr>
                <w:bCs/>
              </w:rPr>
              <w:t xml:space="preserve">Сущность профессиональной карьеры как системы профессионального продвижения с учетом самореализации личности </w:t>
            </w:r>
          </w:p>
          <w:p w:rsidR="003C26C9" w:rsidRDefault="003C26C9" w:rsidP="00E03CC0">
            <w:pPr>
              <w:rPr>
                <w:bCs/>
              </w:rPr>
            </w:pPr>
            <w:r w:rsidRPr="00026A70">
              <w:rPr>
                <w:bCs/>
              </w:rPr>
              <w:t>Система профессионального непрерывного образования как условие профессионального роста</w:t>
            </w:r>
          </w:p>
          <w:p w:rsidR="003C26C9" w:rsidRPr="003B1540" w:rsidRDefault="003C26C9" w:rsidP="00E03CC0">
            <w:pPr>
              <w:rPr>
                <w:b/>
                <w:bCs/>
              </w:rPr>
            </w:pPr>
            <w:r w:rsidRPr="003B1540">
              <w:rPr>
                <w:b/>
                <w:bCs/>
              </w:rPr>
              <w:t>Промежуточная аттестация</w:t>
            </w:r>
          </w:p>
        </w:tc>
        <w:tc>
          <w:tcPr>
            <w:tcW w:w="992" w:type="dxa"/>
            <w:shd w:val="clear" w:color="auto" w:fill="auto"/>
          </w:tcPr>
          <w:p w:rsidR="003C26C9" w:rsidRPr="00026A70" w:rsidRDefault="003C26C9" w:rsidP="00E03CC0">
            <w:pPr>
              <w:jc w:val="center"/>
              <w:rPr>
                <w:b/>
                <w:bCs/>
              </w:rPr>
            </w:pPr>
            <w:r w:rsidRPr="00026A70">
              <w:rPr>
                <w:b/>
                <w:bCs/>
              </w:rPr>
              <w:t>14</w:t>
            </w: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r w:rsidRPr="00026A70">
              <w:rPr>
                <w:b/>
                <w:bCs/>
                <w:i/>
              </w:rPr>
              <w:t>4</w:t>
            </w:r>
          </w:p>
          <w:p w:rsidR="003C26C9" w:rsidRPr="00026A70" w:rsidRDefault="003C26C9" w:rsidP="00E03CC0">
            <w:pPr>
              <w:jc w:val="center"/>
              <w:rPr>
                <w:b/>
                <w:bCs/>
                <w:i/>
              </w:rPr>
            </w:pPr>
          </w:p>
          <w:p w:rsidR="003C26C9" w:rsidRPr="00026A70" w:rsidRDefault="003C26C9" w:rsidP="00E03CC0">
            <w:pPr>
              <w:jc w:val="center"/>
              <w:rPr>
                <w:b/>
                <w:bCs/>
                <w:i/>
              </w:rPr>
            </w:pPr>
          </w:p>
          <w:p w:rsidR="003C26C9" w:rsidRDefault="003C26C9" w:rsidP="00E03CC0">
            <w:pPr>
              <w:jc w:val="center"/>
              <w:rPr>
                <w:b/>
                <w:bCs/>
                <w:i/>
              </w:rPr>
            </w:pPr>
            <w:r w:rsidRPr="00026A70">
              <w:rPr>
                <w:b/>
                <w:bCs/>
                <w:i/>
              </w:rPr>
              <w:t>6</w:t>
            </w:r>
          </w:p>
          <w:p w:rsidR="003C26C9" w:rsidRDefault="003C26C9" w:rsidP="00E03CC0">
            <w:pPr>
              <w:jc w:val="center"/>
              <w:rPr>
                <w:b/>
                <w:bCs/>
                <w:i/>
              </w:rPr>
            </w:pPr>
          </w:p>
          <w:p w:rsidR="003C26C9" w:rsidRPr="00026A70" w:rsidRDefault="003C26C9" w:rsidP="00E03CC0">
            <w:pPr>
              <w:jc w:val="center"/>
              <w:rPr>
                <w:b/>
                <w:bCs/>
              </w:rPr>
            </w:pPr>
            <w:r>
              <w:rPr>
                <w:b/>
                <w:bCs/>
                <w:i/>
              </w:rPr>
              <w:t>1</w:t>
            </w:r>
          </w:p>
        </w:tc>
        <w:tc>
          <w:tcPr>
            <w:tcW w:w="1273" w:type="dxa"/>
            <w:shd w:val="clear" w:color="auto" w:fill="auto"/>
          </w:tcPr>
          <w:p w:rsidR="003C26C9" w:rsidRPr="00026A70" w:rsidRDefault="003C26C9" w:rsidP="00E03CC0">
            <w:pPr>
              <w:jc w:val="center"/>
              <w:rPr>
                <w:b/>
                <w:bCs/>
              </w:rPr>
            </w:pPr>
            <w:r w:rsidRPr="00026A70">
              <w:rPr>
                <w:b/>
                <w:bCs/>
              </w:rPr>
              <w:t>11</w:t>
            </w: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r w:rsidRPr="00026A70">
              <w:rPr>
                <w:b/>
                <w:bCs/>
                <w:i/>
              </w:rPr>
              <w:t>2</w:t>
            </w:r>
          </w:p>
          <w:p w:rsidR="003C26C9" w:rsidRPr="00026A70" w:rsidRDefault="003C26C9" w:rsidP="00E03CC0">
            <w:pPr>
              <w:jc w:val="center"/>
              <w:rPr>
                <w:b/>
                <w:bCs/>
                <w:i/>
              </w:rPr>
            </w:pPr>
            <w:r w:rsidRPr="00026A70">
              <w:rPr>
                <w:b/>
                <w:bCs/>
                <w:i/>
              </w:rPr>
              <w:t>3</w:t>
            </w:r>
          </w:p>
          <w:p w:rsidR="003C26C9" w:rsidRPr="00026A70" w:rsidRDefault="003C26C9" w:rsidP="00E03CC0">
            <w:pPr>
              <w:jc w:val="center"/>
              <w:rPr>
                <w:b/>
                <w:bCs/>
                <w:i/>
              </w:rPr>
            </w:pPr>
          </w:p>
          <w:p w:rsidR="003C26C9" w:rsidRPr="00026A70" w:rsidRDefault="003C26C9" w:rsidP="00E03CC0">
            <w:pPr>
              <w:jc w:val="center"/>
              <w:rPr>
                <w:b/>
                <w:bCs/>
                <w:i/>
              </w:rPr>
            </w:pPr>
          </w:p>
          <w:p w:rsidR="003C26C9" w:rsidRPr="00026A70" w:rsidRDefault="003C26C9" w:rsidP="00E03CC0">
            <w:pPr>
              <w:jc w:val="center"/>
              <w:rPr>
                <w:b/>
                <w:bCs/>
                <w:i/>
              </w:rPr>
            </w:pPr>
            <w:r w:rsidRPr="00026A70">
              <w:rPr>
                <w:b/>
                <w:bCs/>
                <w:i/>
              </w:rPr>
              <w:t>4</w:t>
            </w:r>
          </w:p>
          <w:p w:rsidR="003C26C9" w:rsidRDefault="003C26C9" w:rsidP="00E03CC0">
            <w:pPr>
              <w:jc w:val="center"/>
              <w:rPr>
                <w:b/>
                <w:bCs/>
              </w:rPr>
            </w:pPr>
          </w:p>
          <w:p w:rsidR="003C26C9" w:rsidRPr="00026A70" w:rsidRDefault="003C26C9" w:rsidP="00E03CC0">
            <w:pPr>
              <w:jc w:val="center"/>
              <w:rPr>
                <w:b/>
                <w:bCs/>
              </w:rPr>
            </w:pPr>
            <w:r>
              <w:rPr>
                <w:b/>
                <w:bCs/>
              </w:rPr>
              <w:t>-</w:t>
            </w:r>
          </w:p>
        </w:tc>
        <w:tc>
          <w:tcPr>
            <w:tcW w:w="1102" w:type="dxa"/>
            <w:shd w:val="clear" w:color="auto" w:fill="auto"/>
          </w:tcPr>
          <w:p w:rsidR="003C26C9" w:rsidRPr="00026A70" w:rsidRDefault="003C26C9" w:rsidP="00E03CC0">
            <w:pPr>
              <w:jc w:val="center"/>
              <w:rPr>
                <w:b/>
                <w:bCs/>
              </w:rPr>
            </w:pPr>
            <w:r w:rsidRPr="00026A70">
              <w:rPr>
                <w:b/>
                <w:bCs/>
              </w:rPr>
              <w:t>3</w:t>
            </w:r>
          </w:p>
          <w:p w:rsidR="003C26C9" w:rsidRPr="00026A70" w:rsidRDefault="003C26C9" w:rsidP="00E03CC0">
            <w:pPr>
              <w:jc w:val="center"/>
              <w:rPr>
                <w:b/>
                <w:bCs/>
              </w:rPr>
            </w:pPr>
            <w:r w:rsidRPr="00026A70">
              <w:rPr>
                <w:b/>
                <w:bCs/>
              </w:rPr>
              <w:t>-</w:t>
            </w:r>
          </w:p>
          <w:p w:rsidR="003C26C9" w:rsidRPr="00026A70" w:rsidRDefault="003C26C9" w:rsidP="00E03CC0">
            <w:pPr>
              <w:jc w:val="center"/>
              <w:rPr>
                <w:b/>
                <w:bCs/>
              </w:rPr>
            </w:pPr>
            <w:r w:rsidRPr="00026A70">
              <w:rPr>
                <w:b/>
                <w:bCs/>
              </w:rPr>
              <w:t>-</w:t>
            </w:r>
          </w:p>
          <w:p w:rsidR="003C26C9" w:rsidRPr="00026A70" w:rsidRDefault="003C26C9" w:rsidP="00E03CC0">
            <w:pPr>
              <w:jc w:val="center"/>
              <w:rPr>
                <w:b/>
                <w:bCs/>
                <w:i/>
              </w:rPr>
            </w:pPr>
            <w:r w:rsidRPr="00026A70">
              <w:rPr>
                <w:b/>
                <w:bCs/>
                <w:i/>
              </w:rPr>
              <w:t>1</w:t>
            </w:r>
          </w:p>
          <w:p w:rsidR="003C26C9" w:rsidRPr="00026A70" w:rsidRDefault="003C26C9" w:rsidP="00E03CC0">
            <w:pPr>
              <w:jc w:val="center"/>
              <w:rPr>
                <w:b/>
                <w:bCs/>
                <w:i/>
              </w:rPr>
            </w:pPr>
          </w:p>
          <w:p w:rsidR="003C26C9" w:rsidRPr="00026A70" w:rsidRDefault="003C26C9" w:rsidP="00E03CC0">
            <w:pPr>
              <w:jc w:val="center"/>
              <w:rPr>
                <w:b/>
                <w:bCs/>
                <w:i/>
              </w:rPr>
            </w:pPr>
          </w:p>
          <w:p w:rsidR="003C26C9" w:rsidRDefault="003C26C9" w:rsidP="00E03CC0">
            <w:pPr>
              <w:jc w:val="center"/>
              <w:rPr>
                <w:b/>
                <w:bCs/>
                <w:i/>
              </w:rPr>
            </w:pPr>
            <w:r>
              <w:rPr>
                <w:b/>
                <w:bCs/>
                <w:i/>
              </w:rPr>
              <w:t>1</w:t>
            </w:r>
          </w:p>
          <w:p w:rsidR="003C26C9" w:rsidRDefault="003C26C9" w:rsidP="00E03CC0">
            <w:pPr>
              <w:jc w:val="center"/>
              <w:rPr>
                <w:b/>
                <w:bCs/>
                <w:i/>
              </w:rPr>
            </w:pPr>
          </w:p>
          <w:p w:rsidR="003C26C9" w:rsidRPr="00026A70" w:rsidRDefault="003C26C9" w:rsidP="00E03CC0">
            <w:pPr>
              <w:jc w:val="center"/>
              <w:rPr>
                <w:b/>
                <w:bCs/>
              </w:rPr>
            </w:pPr>
            <w:r>
              <w:rPr>
                <w:b/>
                <w:bCs/>
                <w:i/>
              </w:rPr>
              <w:t>1</w:t>
            </w:r>
          </w:p>
        </w:tc>
      </w:tr>
      <w:tr w:rsidR="003C26C9" w:rsidRPr="00026A70" w:rsidTr="00E03CC0">
        <w:tc>
          <w:tcPr>
            <w:tcW w:w="9854" w:type="dxa"/>
            <w:gridSpan w:val="5"/>
            <w:shd w:val="clear" w:color="auto" w:fill="auto"/>
          </w:tcPr>
          <w:p w:rsidR="003C26C9" w:rsidRPr="00026A70" w:rsidRDefault="003C26C9" w:rsidP="00E03CC0">
            <w:pPr>
              <w:jc w:val="center"/>
              <w:rPr>
                <w:b/>
                <w:bCs/>
              </w:rPr>
            </w:pPr>
            <w:r w:rsidRPr="00026A70">
              <w:rPr>
                <w:b/>
                <w:bCs/>
              </w:rPr>
              <w:t>11 класс</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t>2.4</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2.4.1</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2.4.2</w:t>
            </w:r>
          </w:p>
          <w:p w:rsidR="003C26C9" w:rsidRPr="00026A70" w:rsidRDefault="003C26C9" w:rsidP="00E03CC0">
            <w:pPr>
              <w:jc w:val="center"/>
              <w:rPr>
                <w:b/>
                <w:bCs/>
              </w:rPr>
            </w:pPr>
            <w:r w:rsidRPr="00026A70">
              <w:rPr>
                <w:b/>
                <w:bCs/>
              </w:rPr>
              <w:t>2.4.3</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2.4.4</w:t>
            </w:r>
          </w:p>
          <w:p w:rsidR="003C26C9" w:rsidRPr="00026A70" w:rsidRDefault="003C26C9" w:rsidP="00E03CC0">
            <w:pPr>
              <w:jc w:val="center"/>
              <w:rPr>
                <w:b/>
                <w:bCs/>
              </w:rPr>
            </w:pPr>
            <w:r w:rsidRPr="00026A70">
              <w:rPr>
                <w:b/>
                <w:bCs/>
              </w:rPr>
              <w:t>2.4.5</w:t>
            </w:r>
          </w:p>
        </w:tc>
        <w:tc>
          <w:tcPr>
            <w:tcW w:w="5791" w:type="dxa"/>
            <w:shd w:val="clear" w:color="auto" w:fill="auto"/>
          </w:tcPr>
          <w:p w:rsidR="003C26C9" w:rsidRPr="00026A70" w:rsidRDefault="003C26C9" w:rsidP="00E03CC0">
            <w:pPr>
              <w:rPr>
                <w:bCs/>
              </w:rPr>
            </w:pPr>
            <w:r w:rsidRPr="00026A70">
              <w:rPr>
                <w:bCs/>
              </w:rPr>
              <w:t xml:space="preserve">Профессиональное самоопределение и карьера в Новосибирской области </w:t>
            </w:r>
          </w:p>
          <w:p w:rsidR="003C26C9" w:rsidRPr="00D61EC6" w:rsidRDefault="003C26C9" w:rsidP="00E03CC0">
            <w:pPr>
              <w:rPr>
                <w:bCs/>
              </w:rPr>
            </w:pPr>
            <w:r w:rsidRPr="00D61EC6">
              <w:rPr>
                <w:bCs/>
              </w:rPr>
              <w:t>Технология трудоустройства. Способы поиска работы</w:t>
            </w:r>
          </w:p>
          <w:p w:rsidR="003C26C9" w:rsidRPr="00D61EC6" w:rsidRDefault="003C26C9" w:rsidP="00E03CC0">
            <w:pPr>
              <w:rPr>
                <w:bCs/>
              </w:rPr>
            </w:pPr>
            <w:r w:rsidRPr="00D61EC6">
              <w:rPr>
                <w:bCs/>
              </w:rPr>
              <w:t xml:space="preserve">Технология приема на работу </w:t>
            </w:r>
          </w:p>
          <w:p w:rsidR="003C26C9" w:rsidRPr="00026A70" w:rsidRDefault="003C26C9" w:rsidP="00E03CC0">
            <w:pPr>
              <w:rPr>
                <w:bCs/>
              </w:rPr>
            </w:pPr>
            <w:r w:rsidRPr="00D61EC6">
              <w:rPr>
                <w:bCs/>
              </w:rPr>
              <w:t>Формы самопрезентации для получения профессионального образования и трудоустройства</w:t>
            </w:r>
            <w:r w:rsidRPr="00026A70">
              <w:rPr>
                <w:bCs/>
              </w:rPr>
              <w:t xml:space="preserve"> </w:t>
            </w:r>
          </w:p>
          <w:p w:rsidR="003C26C9" w:rsidRPr="00026A70" w:rsidRDefault="003C26C9" w:rsidP="00E03CC0">
            <w:pPr>
              <w:rPr>
                <w:bCs/>
              </w:rPr>
            </w:pPr>
            <w:r w:rsidRPr="00026A70">
              <w:rPr>
                <w:bCs/>
              </w:rPr>
              <w:t xml:space="preserve">Культура труда </w:t>
            </w:r>
          </w:p>
          <w:p w:rsidR="003C26C9" w:rsidRPr="00026A70" w:rsidRDefault="003C26C9" w:rsidP="00E03CC0">
            <w:pPr>
              <w:rPr>
                <w:bCs/>
              </w:rPr>
            </w:pPr>
            <w:r w:rsidRPr="00026A70">
              <w:rPr>
                <w:bCs/>
              </w:rPr>
              <w:t>Этика и психология делового общения</w:t>
            </w:r>
          </w:p>
        </w:tc>
        <w:tc>
          <w:tcPr>
            <w:tcW w:w="992" w:type="dxa"/>
            <w:shd w:val="clear" w:color="auto" w:fill="auto"/>
          </w:tcPr>
          <w:p w:rsidR="003C26C9" w:rsidRPr="00026A70" w:rsidRDefault="003C26C9" w:rsidP="00E03CC0">
            <w:pPr>
              <w:jc w:val="center"/>
              <w:rPr>
                <w:b/>
                <w:bCs/>
                <w:color w:val="FF0000"/>
              </w:rPr>
            </w:pPr>
            <w:r w:rsidRPr="00026A70">
              <w:rPr>
                <w:b/>
                <w:bCs/>
                <w:color w:val="FF0000"/>
              </w:rPr>
              <w:t>16</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12</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2</w:t>
            </w:r>
          </w:p>
          <w:p w:rsidR="003C26C9" w:rsidRPr="00026A70" w:rsidRDefault="003C26C9" w:rsidP="00E03CC0">
            <w:pPr>
              <w:jc w:val="center"/>
              <w:rPr>
                <w:b/>
                <w:bCs/>
              </w:rPr>
            </w:pPr>
            <w:r w:rsidRPr="00026A70">
              <w:rPr>
                <w:b/>
                <w:bCs/>
              </w:rPr>
              <w:t>4</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4</w:t>
            </w:r>
          </w:p>
          <w:p w:rsidR="003C26C9" w:rsidRPr="00026A70" w:rsidRDefault="003C26C9" w:rsidP="00E03CC0">
            <w:pPr>
              <w:jc w:val="center"/>
              <w:rPr>
                <w:b/>
                <w:bCs/>
              </w:rPr>
            </w:pPr>
            <w:r w:rsidRPr="00026A70">
              <w:rPr>
                <w:b/>
                <w:bCs/>
              </w:rPr>
              <w:t>2</w:t>
            </w:r>
          </w:p>
        </w:tc>
        <w:tc>
          <w:tcPr>
            <w:tcW w:w="1273" w:type="dxa"/>
            <w:shd w:val="clear" w:color="auto" w:fill="auto"/>
          </w:tcPr>
          <w:p w:rsidR="003C26C9" w:rsidRPr="00026A70" w:rsidRDefault="003C26C9" w:rsidP="00E03CC0">
            <w:pPr>
              <w:jc w:val="center"/>
              <w:rPr>
                <w:b/>
                <w:bCs/>
                <w:color w:val="FF0000"/>
              </w:rPr>
            </w:pPr>
            <w:r w:rsidRPr="00026A70">
              <w:rPr>
                <w:b/>
                <w:bCs/>
                <w:color w:val="FF0000"/>
              </w:rPr>
              <w:t>11</w:t>
            </w:r>
          </w:p>
          <w:p w:rsidR="003C26C9" w:rsidRPr="00026A70" w:rsidRDefault="003C26C9" w:rsidP="00E03CC0">
            <w:pPr>
              <w:jc w:val="center"/>
              <w:rPr>
                <w:b/>
                <w:bCs/>
                <w:color w:val="FF0000"/>
              </w:rPr>
            </w:pPr>
          </w:p>
          <w:p w:rsidR="003C26C9" w:rsidRPr="00026A70" w:rsidRDefault="003C26C9" w:rsidP="00E03CC0">
            <w:pPr>
              <w:jc w:val="center"/>
              <w:rPr>
                <w:b/>
                <w:bCs/>
                <w:color w:val="000000"/>
              </w:rPr>
            </w:pPr>
            <w:r w:rsidRPr="00026A70">
              <w:rPr>
                <w:b/>
                <w:bCs/>
                <w:color w:val="000000"/>
              </w:rPr>
              <w:t>7</w:t>
            </w:r>
          </w:p>
          <w:p w:rsidR="003C26C9" w:rsidRPr="00026A70" w:rsidRDefault="003C26C9" w:rsidP="00E03CC0">
            <w:pPr>
              <w:jc w:val="center"/>
              <w:rPr>
                <w:b/>
                <w:bCs/>
                <w:color w:val="000000"/>
              </w:rPr>
            </w:pPr>
          </w:p>
          <w:p w:rsidR="003C26C9" w:rsidRPr="00026A70" w:rsidRDefault="003C26C9" w:rsidP="00E03CC0">
            <w:pPr>
              <w:jc w:val="center"/>
              <w:rPr>
                <w:b/>
                <w:bCs/>
                <w:color w:val="000000"/>
              </w:rPr>
            </w:pPr>
            <w:r w:rsidRPr="00026A70">
              <w:rPr>
                <w:b/>
                <w:bCs/>
                <w:color w:val="000000"/>
              </w:rPr>
              <w:t>2</w:t>
            </w:r>
          </w:p>
          <w:p w:rsidR="003C26C9" w:rsidRPr="00026A70" w:rsidRDefault="003C26C9" w:rsidP="00E03CC0">
            <w:pPr>
              <w:jc w:val="center"/>
              <w:rPr>
                <w:b/>
                <w:bCs/>
                <w:color w:val="000000"/>
              </w:rPr>
            </w:pPr>
            <w:r w:rsidRPr="00026A70">
              <w:rPr>
                <w:b/>
                <w:bCs/>
                <w:color w:val="000000"/>
              </w:rPr>
              <w:t>2</w:t>
            </w:r>
          </w:p>
          <w:p w:rsidR="003C26C9" w:rsidRPr="00026A70" w:rsidRDefault="003C26C9" w:rsidP="00E03CC0">
            <w:pPr>
              <w:jc w:val="center"/>
              <w:rPr>
                <w:b/>
                <w:bCs/>
                <w:color w:val="000000"/>
              </w:rPr>
            </w:pPr>
          </w:p>
          <w:p w:rsidR="003C26C9" w:rsidRPr="00026A70" w:rsidRDefault="003C26C9" w:rsidP="00E03CC0">
            <w:pPr>
              <w:jc w:val="center"/>
              <w:rPr>
                <w:b/>
                <w:bCs/>
                <w:color w:val="000000"/>
              </w:rPr>
            </w:pPr>
            <w:r w:rsidRPr="00026A70">
              <w:rPr>
                <w:b/>
                <w:bCs/>
                <w:color w:val="000000"/>
              </w:rPr>
              <w:t>2</w:t>
            </w:r>
          </w:p>
          <w:p w:rsidR="003C26C9" w:rsidRPr="00026A70" w:rsidRDefault="003C26C9" w:rsidP="00E03CC0">
            <w:pPr>
              <w:jc w:val="center"/>
              <w:rPr>
                <w:b/>
                <w:bCs/>
                <w:color w:val="FF0000"/>
              </w:rPr>
            </w:pPr>
            <w:r w:rsidRPr="00026A70">
              <w:rPr>
                <w:b/>
                <w:bCs/>
                <w:color w:val="000000"/>
              </w:rPr>
              <w:t>1</w:t>
            </w:r>
          </w:p>
        </w:tc>
        <w:tc>
          <w:tcPr>
            <w:tcW w:w="1102" w:type="dxa"/>
            <w:shd w:val="clear" w:color="auto" w:fill="auto"/>
          </w:tcPr>
          <w:p w:rsidR="003C26C9" w:rsidRPr="00026A70" w:rsidRDefault="003C26C9" w:rsidP="00E03CC0">
            <w:pPr>
              <w:jc w:val="center"/>
              <w:rPr>
                <w:b/>
                <w:bCs/>
                <w:color w:val="FF0000"/>
              </w:rPr>
            </w:pPr>
            <w:r w:rsidRPr="00026A70">
              <w:rPr>
                <w:b/>
                <w:bCs/>
                <w:color w:val="FF0000"/>
              </w:rPr>
              <w:t>5</w:t>
            </w:r>
          </w:p>
          <w:p w:rsidR="003C26C9" w:rsidRPr="00026A70" w:rsidRDefault="003C26C9" w:rsidP="00E03CC0">
            <w:pPr>
              <w:jc w:val="center"/>
              <w:rPr>
                <w:b/>
                <w:bCs/>
                <w:color w:val="FF0000"/>
              </w:rPr>
            </w:pPr>
          </w:p>
          <w:p w:rsidR="003C26C9" w:rsidRPr="00026A70" w:rsidRDefault="003C26C9" w:rsidP="00E03CC0">
            <w:pPr>
              <w:jc w:val="center"/>
              <w:rPr>
                <w:b/>
                <w:bCs/>
                <w:color w:val="000000"/>
              </w:rPr>
            </w:pPr>
            <w:r w:rsidRPr="00026A70">
              <w:rPr>
                <w:b/>
                <w:bCs/>
                <w:color w:val="000000"/>
              </w:rPr>
              <w:t>5</w:t>
            </w:r>
          </w:p>
          <w:p w:rsidR="003C26C9" w:rsidRPr="00026A70" w:rsidRDefault="003C26C9" w:rsidP="00E03CC0">
            <w:pPr>
              <w:jc w:val="center"/>
              <w:rPr>
                <w:b/>
                <w:bCs/>
                <w:color w:val="000000"/>
              </w:rPr>
            </w:pPr>
          </w:p>
          <w:p w:rsidR="003C26C9" w:rsidRPr="00026A70" w:rsidRDefault="003C26C9" w:rsidP="00E03CC0">
            <w:pPr>
              <w:jc w:val="center"/>
              <w:rPr>
                <w:b/>
                <w:bCs/>
                <w:color w:val="000000"/>
              </w:rPr>
            </w:pPr>
          </w:p>
          <w:p w:rsidR="003C26C9" w:rsidRPr="00026A70" w:rsidRDefault="003C26C9" w:rsidP="00E03CC0">
            <w:pPr>
              <w:jc w:val="center"/>
              <w:rPr>
                <w:b/>
                <w:bCs/>
                <w:color w:val="000000"/>
              </w:rPr>
            </w:pPr>
            <w:r w:rsidRPr="00026A70">
              <w:rPr>
                <w:b/>
                <w:bCs/>
                <w:color w:val="000000"/>
              </w:rPr>
              <w:t>2</w:t>
            </w:r>
          </w:p>
          <w:p w:rsidR="003C26C9" w:rsidRPr="00026A70" w:rsidRDefault="003C26C9" w:rsidP="00E03CC0">
            <w:pPr>
              <w:jc w:val="center"/>
              <w:rPr>
                <w:b/>
                <w:bCs/>
                <w:color w:val="000000"/>
              </w:rPr>
            </w:pPr>
          </w:p>
          <w:p w:rsidR="003C26C9" w:rsidRPr="00026A70" w:rsidRDefault="003C26C9" w:rsidP="00E03CC0">
            <w:pPr>
              <w:jc w:val="center"/>
              <w:rPr>
                <w:b/>
                <w:bCs/>
                <w:color w:val="000000"/>
              </w:rPr>
            </w:pPr>
            <w:r w:rsidRPr="00026A70">
              <w:rPr>
                <w:b/>
                <w:bCs/>
                <w:color w:val="000000"/>
              </w:rPr>
              <w:t>2</w:t>
            </w:r>
          </w:p>
          <w:p w:rsidR="003C26C9" w:rsidRPr="00026A70" w:rsidRDefault="003C26C9" w:rsidP="00E03CC0">
            <w:pPr>
              <w:jc w:val="center"/>
              <w:rPr>
                <w:b/>
                <w:bCs/>
                <w:color w:val="FF0000"/>
              </w:rPr>
            </w:pPr>
            <w:r w:rsidRPr="00026A70">
              <w:rPr>
                <w:b/>
                <w:bCs/>
                <w:color w:val="000000"/>
              </w:rPr>
              <w:t>1</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t>2.5</w:t>
            </w:r>
          </w:p>
        </w:tc>
        <w:tc>
          <w:tcPr>
            <w:tcW w:w="5791" w:type="dxa"/>
            <w:shd w:val="clear" w:color="auto" w:fill="auto"/>
          </w:tcPr>
          <w:p w:rsidR="003C26C9" w:rsidRPr="00026A70" w:rsidRDefault="003C26C9" w:rsidP="00E03CC0">
            <w:pPr>
              <w:rPr>
                <w:bCs/>
              </w:rPr>
            </w:pPr>
            <w:r w:rsidRPr="00026A70">
              <w:rPr>
                <w:bCs/>
              </w:rPr>
              <w:t>Адаптация на рабочем месте</w:t>
            </w:r>
          </w:p>
        </w:tc>
        <w:tc>
          <w:tcPr>
            <w:tcW w:w="992" w:type="dxa"/>
            <w:shd w:val="clear" w:color="auto" w:fill="auto"/>
          </w:tcPr>
          <w:p w:rsidR="003C26C9" w:rsidRPr="00026A70" w:rsidRDefault="003C26C9" w:rsidP="00E03CC0">
            <w:pPr>
              <w:jc w:val="center"/>
              <w:rPr>
                <w:b/>
                <w:bCs/>
              </w:rPr>
            </w:pPr>
            <w:r w:rsidRPr="00026A70">
              <w:rPr>
                <w:b/>
                <w:bCs/>
              </w:rPr>
              <w:t>4</w:t>
            </w:r>
          </w:p>
        </w:tc>
        <w:tc>
          <w:tcPr>
            <w:tcW w:w="1273" w:type="dxa"/>
            <w:shd w:val="clear" w:color="auto" w:fill="auto"/>
          </w:tcPr>
          <w:p w:rsidR="003C26C9" w:rsidRPr="00026A70" w:rsidRDefault="003C26C9" w:rsidP="00E03CC0">
            <w:pPr>
              <w:jc w:val="center"/>
              <w:rPr>
                <w:b/>
                <w:bCs/>
              </w:rPr>
            </w:pPr>
            <w:r w:rsidRPr="00026A70">
              <w:rPr>
                <w:b/>
                <w:bCs/>
              </w:rPr>
              <w:t>4</w:t>
            </w:r>
          </w:p>
        </w:tc>
        <w:tc>
          <w:tcPr>
            <w:tcW w:w="1102" w:type="dxa"/>
            <w:shd w:val="clear" w:color="auto" w:fill="auto"/>
          </w:tcPr>
          <w:p w:rsidR="003C26C9" w:rsidRPr="00026A70" w:rsidRDefault="003C26C9" w:rsidP="00E03CC0">
            <w:pPr>
              <w:jc w:val="center"/>
              <w:rPr>
                <w:b/>
                <w:bCs/>
              </w:rPr>
            </w:pPr>
            <w:r w:rsidRPr="00026A70">
              <w:rPr>
                <w:b/>
                <w:bCs/>
              </w:rPr>
              <w:t>-</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t>3</w:t>
            </w:r>
          </w:p>
        </w:tc>
        <w:tc>
          <w:tcPr>
            <w:tcW w:w="5791" w:type="dxa"/>
            <w:shd w:val="clear" w:color="auto" w:fill="auto"/>
          </w:tcPr>
          <w:p w:rsidR="003C26C9" w:rsidRPr="00026A70" w:rsidRDefault="003C26C9" w:rsidP="00E03CC0">
            <w:pPr>
              <w:rPr>
                <w:bCs/>
              </w:rPr>
            </w:pPr>
            <w:r w:rsidRPr="00026A70">
              <w:rPr>
                <w:bCs/>
              </w:rPr>
              <w:t>Проектирование профессиональной карьеры</w:t>
            </w:r>
          </w:p>
        </w:tc>
        <w:tc>
          <w:tcPr>
            <w:tcW w:w="992" w:type="dxa"/>
            <w:shd w:val="clear" w:color="auto" w:fill="auto"/>
          </w:tcPr>
          <w:p w:rsidR="003C26C9" w:rsidRPr="00026A70" w:rsidRDefault="003C26C9" w:rsidP="00E03CC0">
            <w:pPr>
              <w:jc w:val="center"/>
              <w:rPr>
                <w:b/>
                <w:bCs/>
                <w:color w:val="FF0000"/>
              </w:rPr>
            </w:pPr>
            <w:r w:rsidRPr="00026A70">
              <w:rPr>
                <w:b/>
                <w:bCs/>
                <w:color w:val="FF0000"/>
              </w:rPr>
              <w:t>18</w:t>
            </w:r>
          </w:p>
        </w:tc>
        <w:tc>
          <w:tcPr>
            <w:tcW w:w="1273" w:type="dxa"/>
            <w:shd w:val="clear" w:color="auto" w:fill="auto"/>
          </w:tcPr>
          <w:p w:rsidR="003C26C9" w:rsidRPr="00026A70" w:rsidRDefault="003C26C9" w:rsidP="00E03CC0">
            <w:pPr>
              <w:jc w:val="center"/>
              <w:rPr>
                <w:b/>
                <w:bCs/>
                <w:color w:val="FF0000"/>
              </w:rPr>
            </w:pPr>
            <w:r w:rsidRPr="00026A70">
              <w:rPr>
                <w:b/>
                <w:bCs/>
                <w:color w:val="FF0000"/>
              </w:rPr>
              <w:t>4</w:t>
            </w:r>
          </w:p>
        </w:tc>
        <w:tc>
          <w:tcPr>
            <w:tcW w:w="1102" w:type="dxa"/>
            <w:shd w:val="clear" w:color="auto" w:fill="auto"/>
          </w:tcPr>
          <w:p w:rsidR="003C26C9" w:rsidRPr="00026A70" w:rsidRDefault="003C26C9" w:rsidP="00E03CC0">
            <w:pPr>
              <w:jc w:val="center"/>
              <w:rPr>
                <w:b/>
                <w:bCs/>
                <w:color w:val="FF0000"/>
              </w:rPr>
            </w:pPr>
            <w:r w:rsidRPr="00026A70">
              <w:rPr>
                <w:b/>
                <w:bCs/>
                <w:color w:val="FF0000"/>
              </w:rPr>
              <w:t>14</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t>3.1</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3.1.1</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3.1.2</w:t>
            </w:r>
          </w:p>
          <w:p w:rsidR="003C26C9" w:rsidRPr="00026A70" w:rsidRDefault="003C26C9" w:rsidP="00E03CC0">
            <w:pPr>
              <w:jc w:val="center"/>
              <w:rPr>
                <w:b/>
                <w:bCs/>
              </w:rPr>
            </w:pPr>
          </w:p>
          <w:p w:rsidR="003C26C9" w:rsidRPr="00026A70" w:rsidRDefault="003C26C9" w:rsidP="00E03CC0">
            <w:pPr>
              <w:jc w:val="center"/>
              <w:rPr>
                <w:b/>
                <w:bCs/>
              </w:rPr>
            </w:pPr>
          </w:p>
        </w:tc>
        <w:tc>
          <w:tcPr>
            <w:tcW w:w="5791" w:type="dxa"/>
            <w:shd w:val="clear" w:color="auto" w:fill="auto"/>
          </w:tcPr>
          <w:p w:rsidR="003C26C9" w:rsidRPr="00026A70" w:rsidRDefault="003C26C9" w:rsidP="00E03CC0">
            <w:pPr>
              <w:rPr>
                <w:bCs/>
              </w:rPr>
            </w:pPr>
            <w:r w:rsidRPr="00026A70">
              <w:rPr>
                <w:bCs/>
              </w:rPr>
              <w:t xml:space="preserve">Сущность проектирования профессиональной карьеры </w:t>
            </w:r>
          </w:p>
          <w:p w:rsidR="003C26C9" w:rsidRPr="00026A70" w:rsidRDefault="003C26C9" w:rsidP="00E03CC0">
            <w:pPr>
              <w:rPr>
                <w:bCs/>
              </w:rPr>
            </w:pPr>
            <w:r w:rsidRPr="00026A70">
              <w:rPr>
                <w:bCs/>
              </w:rPr>
              <w:t>Проективная и технологическая культура как основа проектирования профессиональной карьеры  Технология проектирования профессиональной карьеры</w:t>
            </w:r>
          </w:p>
        </w:tc>
        <w:tc>
          <w:tcPr>
            <w:tcW w:w="992" w:type="dxa"/>
            <w:shd w:val="clear" w:color="auto" w:fill="auto"/>
          </w:tcPr>
          <w:p w:rsidR="003C26C9" w:rsidRPr="00026A70" w:rsidRDefault="003C26C9" w:rsidP="00E03CC0">
            <w:pPr>
              <w:jc w:val="center"/>
              <w:rPr>
                <w:b/>
                <w:bCs/>
              </w:rPr>
            </w:pPr>
            <w:r w:rsidRPr="00026A70">
              <w:rPr>
                <w:b/>
                <w:bCs/>
              </w:rPr>
              <w:t>6</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2</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4</w:t>
            </w:r>
          </w:p>
        </w:tc>
        <w:tc>
          <w:tcPr>
            <w:tcW w:w="1273" w:type="dxa"/>
            <w:shd w:val="clear" w:color="auto" w:fill="auto"/>
          </w:tcPr>
          <w:p w:rsidR="003C26C9" w:rsidRPr="00026A70" w:rsidRDefault="003C26C9" w:rsidP="00E03CC0">
            <w:pPr>
              <w:jc w:val="center"/>
              <w:rPr>
                <w:b/>
                <w:bCs/>
              </w:rPr>
            </w:pPr>
            <w:r w:rsidRPr="00026A70">
              <w:rPr>
                <w:b/>
                <w:bCs/>
              </w:rPr>
              <w:t>4</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2</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2</w:t>
            </w:r>
          </w:p>
        </w:tc>
        <w:tc>
          <w:tcPr>
            <w:tcW w:w="1102" w:type="dxa"/>
            <w:shd w:val="clear" w:color="auto" w:fill="auto"/>
          </w:tcPr>
          <w:p w:rsidR="003C26C9" w:rsidRPr="00026A70" w:rsidRDefault="003C26C9" w:rsidP="00E03CC0">
            <w:pPr>
              <w:jc w:val="center"/>
              <w:rPr>
                <w:b/>
                <w:bCs/>
              </w:rPr>
            </w:pPr>
            <w:r w:rsidRPr="00026A70">
              <w:rPr>
                <w:b/>
                <w:bCs/>
              </w:rPr>
              <w:t>2</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w:t>
            </w:r>
          </w:p>
          <w:p w:rsidR="003C26C9" w:rsidRPr="00026A70" w:rsidRDefault="003C26C9" w:rsidP="00E03CC0">
            <w:pPr>
              <w:jc w:val="center"/>
              <w:rPr>
                <w:b/>
                <w:bCs/>
              </w:rPr>
            </w:pPr>
          </w:p>
          <w:p w:rsidR="003C26C9" w:rsidRPr="00026A70" w:rsidRDefault="003C26C9" w:rsidP="00E03CC0">
            <w:pPr>
              <w:jc w:val="center"/>
              <w:rPr>
                <w:b/>
                <w:bCs/>
              </w:rPr>
            </w:pPr>
            <w:r w:rsidRPr="00026A70">
              <w:rPr>
                <w:b/>
                <w:bCs/>
              </w:rPr>
              <w:t>2</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lastRenderedPageBreak/>
              <w:t>3.2</w:t>
            </w:r>
          </w:p>
        </w:tc>
        <w:tc>
          <w:tcPr>
            <w:tcW w:w="5791" w:type="dxa"/>
            <w:shd w:val="clear" w:color="auto" w:fill="auto"/>
          </w:tcPr>
          <w:p w:rsidR="003C26C9" w:rsidRPr="00026A70" w:rsidRDefault="003C26C9" w:rsidP="00E03CC0">
            <w:pPr>
              <w:rPr>
                <w:bCs/>
              </w:rPr>
            </w:pPr>
            <w:r w:rsidRPr="00026A70">
              <w:rPr>
                <w:bCs/>
              </w:rPr>
              <w:t xml:space="preserve">Выполнение проекта «Моя профессиональная карьера» с учетом потребностей НСО. </w:t>
            </w:r>
          </w:p>
        </w:tc>
        <w:tc>
          <w:tcPr>
            <w:tcW w:w="992" w:type="dxa"/>
            <w:shd w:val="clear" w:color="auto" w:fill="auto"/>
          </w:tcPr>
          <w:p w:rsidR="003C26C9" w:rsidRPr="00026A70" w:rsidRDefault="003C26C9" w:rsidP="00E03CC0">
            <w:pPr>
              <w:jc w:val="center"/>
              <w:rPr>
                <w:b/>
                <w:bCs/>
              </w:rPr>
            </w:pPr>
            <w:r w:rsidRPr="00026A70">
              <w:rPr>
                <w:b/>
                <w:bCs/>
              </w:rPr>
              <w:t>12</w:t>
            </w:r>
          </w:p>
        </w:tc>
        <w:tc>
          <w:tcPr>
            <w:tcW w:w="1273" w:type="dxa"/>
            <w:shd w:val="clear" w:color="auto" w:fill="auto"/>
          </w:tcPr>
          <w:p w:rsidR="003C26C9" w:rsidRPr="00026A70" w:rsidRDefault="003C26C9" w:rsidP="00E03CC0">
            <w:pPr>
              <w:jc w:val="center"/>
              <w:rPr>
                <w:b/>
                <w:bCs/>
              </w:rPr>
            </w:pPr>
          </w:p>
        </w:tc>
        <w:tc>
          <w:tcPr>
            <w:tcW w:w="1102" w:type="dxa"/>
            <w:shd w:val="clear" w:color="auto" w:fill="auto"/>
          </w:tcPr>
          <w:p w:rsidR="003C26C9" w:rsidRPr="00026A70" w:rsidRDefault="003C26C9" w:rsidP="00E03CC0">
            <w:pPr>
              <w:jc w:val="center"/>
              <w:rPr>
                <w:b/>
                <w:bCs/>
              </w:rPr>
            </w:pPr>
            <w:r w:rsidRPr="00026A70">
              <w:rPr>
                <w:b/>
                <w:bCs/>
              </w:rPr>
              <w:t>12</w:t>
            </w:r>
          </w:p>
        </w:tc>
      </w:tr>
      <w:tr w:rsidR="003C26C9" w:rsidRPr="00026A70" w:rsidTr="00E03CC0">
        <w:tc>
          <w:tcPr>
            <w:tcW w:w="696" w:type="dxa"/>
            <w:shd w:val="clear" w:color="auto" w:fill="auto"/>
          </w:tcPr>
          <w:p w:rsidR="003C26C9" w:rsidRPr="00026A70" w:rsidRDefault="003C26C9" w:rsidP="00E03CC0">
            <w:pPr>
              <w:jc w:val="center"/>
              <w:rPr>
                <w:b/>
                <w:bCs/>
              </w:rPr>
            </w:pPr>
            <w:r w:rsidRPr="00026A70">
              <w:rPr>
                <w:b/>
                <w:bCs/>
              </w:rPr>
              <w:t>3.2.1</w:t>
            </w:r>
          </w:p>
          <w:p w:rsidR="003C26C9" w:rsidRPr="00026A70" w:rsidRDefault="003C26C9" w:rsidP="00E03CC0">
            <w:pPr>
              <w:jc w:val="center"/>
              <w:rPr>
                <w:b/>
                <w:bCs/>
              </w:rPr>
            </w:pPr>
            <w:r w:rsidRPr="00026A70">
              <w:rPr>
                <w:b/>
                <w:bCs/>
              </w:rPr>
              <w:t>3.2.2</w:t>
            </w:r>
          </w:p>
          <w:p w:rsidR="003C26C9" w:rsidRPr="00026A70" w:rsidRDefault="003C26C9" w:rsidP="00E03CC0">
            <w:pPr>
              <w:jc w:val="center"/>
              <w:rPr>
                <w:b/>
                <w:bCs/>
              </w:rPr>
            </w:pPr>
            <w:r w:rsidRPr="00026A70">
              <w:rPr>
                <w:b/>
                <w:bCs/>
              </w:rPr>
              <w:t>3.2.3</w:t>
            </w:r>
          </w:p>
          <w:p w:rsidR="003C26C9" w:rsidRPr="00026A70" w:rsidRDefault="003C26C9" w:rsidP="00E03CC0">
            <w:pPr>
              <w:jc w:val="center"/>
              <w:rPr>
                <w:b/>
                <w:bCs/>
              </w:rPr>
            </w:pPr>
            <w:r w:rsidRPr="00026A70">
              <w:rPr>
                <w:b/>
                <w:bCs/>
              </w:rPr>
              <w:t>3.2.4</w:t>
            </w:r>
          </w:p>
        </w:tc>
        <w:tc>
          <w:tcPr>
            <w:tcW w:w="5791" w:type="dxa"/>
            <w:shd w:val="clear" w:color="auto" w:fill="auto"/>
          </w:tcPr>
          <w:p w:rsidR="003C26C9" w:rsidRPr="00026A70" w:rsidRDefault="003C26C9" w:rsidP="00E03CC0">
            <w:pPr>
              <w:rPr>
                <w:bCs/>
              </w:rPr>
            </w:pPr>
            <w:r w:rsidRPr="00026A70">
              <w:rPr>
                <w:bCs/>
              </w:rPr>
              <w:t>Исследовательский этап проектной работы. Моделирующий этап проектной работы Форматирование проектной работы</w:t>
            </w:r>
          </w:p>
          <w:p w:rsidR="003C26C9" w:rsidRPr="00026A70" w:rsidRDefault="003C26C9" w:rsidP="00E03CC0">
            <w:pPr>
              <w:rPr>
                <w:bCs/>
              </w:rPr>
            </w:pPr>
            <w:r w:rsidRPr="00026A70">
              <w:rPr>
                <w:bCs/>
              </w:rPr>
              <w:t xml:space="preserve"> Презентация проектной работы. Заключительная конференция</w:t>
            </w:r>
          </w:p>
        </w:tc>
        <w:tc>
          <w:tcPr>
            <w:tcW w:w="992" w:type="dxa"/>
            <w:shd w:val="clear" w:color="auto" w:fill="auto"/>
          </w:tcPr>
          <w:p w:rsidR="003C26C9" w:rsidRPr="00026A70" w:rsidRDefault="003C26C9" w:rsidP="00E03CC0">
            <w:pPr>
              <w:jc w:val="center"/>
              <w:rPr>
                <w:b/>
                <w:bCs/>
              </w:rPr>
            </w:pPr>
            <w:r w:rsidRPr="00026A70">
              <w:rPr>
                <w:b/>
                <w:bCs/>
              </w:rPr>
              <w:t>4</w:t>
            </w:r>
          </w:p>
          <w:p w:rsidR="003C26C9" w:rsidRPr="00026A70" w:rsidRDefault="003C26C9" w:rsidP="00E03CC0">
            <w:pPr>
              <w:jc w:val="center"/>
              <w:rPr>
                <w:b/>
                <w:bCs/>
              </w:rPr>
            </w:pPr>
            <w:r w:rsidRPr="00026A70">
              <w:rPr>
                <w:b/>
                <w:bCs/>
              </w:rPr>
              <w:t>2</w:t>
            </w:r>
          </w:p>
          <w:p w:rsidR="003C26C9" w:rsidRPr="00026A70" w:rsidRDefault="003C26C9" w:rsidP="00E03CC0">
            <w:pPr>
              <w:jc w:val="center"/>
              <w:rPr>
                <w:b/>
                <w:bCs/>
              </w:rPr>
            </w:pPr>
            <w:r w:rsidRPr="00026A70">
              <w:rPr>
                <w:b/>
                <w:bCs/>
              </w:rPr>
              <w:t>4</w:t>
            </w:r>
          </w:p>
          <w:p w:rsidR="003C26C9" w:rsidRPr="00026A70" w:rsidRDefault="003C26C9" w:rsidP="00E03CC0">
            <w:pPr>
              <w:jc w:val="center"/>
              <w:rPr>
                <w:b/>
                <w:bCs/>
              </w:rPr>
            </w:pPr>
            <w:r w:rsidRPr="00026A70">
              <w:rPr>
                <w:b/>
                <w:bCs/>
              </w:rPr>
              <w:t>2</w:t>
            </w:r>
          </w:p>
        </w:tc>
        <w:tc>
          <w:tcPr>
            <w:tcW w:w="1273" w:type="dxa"/>
            <w:shd w:val="clear" w:color="auto" w:fill="auto"/>
          </w:tcPr>
          <w:p w:rsidR="003C26C9" w:rsidRPr="00026A70" w:rsidRDefault="003C26C9" w:rsidP="00E03CC0">
            <w:pPr>
              <w:jc w:val="center"/>
              <w:rPr>
                <w:b/>
                <w:bCs/>
              </w:rPr>
            </w:pPr>
            <w:r w:rsidRPr="00026A70">
              <w:rPr>
                <w:b/>
                <w:bCs/>
              </w:rPr>
              <w:t>-</w:t>
            </w:r>
          </w:p>
          <w:p w:rsidR="003C26C9" w:rsidRPr="00026A70" w:rsidRDefault="003C26C9" w:rsidP="00E03CC0">
            <w:pPr>
              <w:jc w:val="center"/>
              <w:rPr>
                <w:b/>
                <w:bCs/>
              </w:rPr>
            </w:pPr>
            <w:r w:rsidRPr="00026A70">
              <w:rPr>
                <w:b/>
                <w:bCs/>
              </w:rPr>
              <w:t>-</w:t>
            </w:r>
          </w:p>
          <w:p w:rsidR="003C26C9" w:rsidRPr="00026A70" w:rsidRDefault="003C26C9" w:rsidP="00E03CC0">
            <w:pPr>
              <w:jc w:val="center"/>
              <w:rPr>
                <w:b/>
                <w:bCs/>
              </w:rPr>
            </w:pPr>
            <w:r w:rsidRPr="00026A70">
              <w:rPr>
                <w:b/>
                <w:bCs/>
              </w:rPr>
              <w:t>-</w:t>
            </w:r>
          </w:p>
          <w:p w:rsidR="003C26C9" w:rsidRPr="00026A70" w:rsidRDefault="003C26C9" w:rsidP="00E03CC0">
            <w:pPr>
              <w:jc w:val="center"/>
              <w:rPr>
                <w:b/>
                <w:bCs/>
              </w:rPr>
            </w:pPr>
            <w:r w:rsidRPr="00026A70">
              <w:rPr>
                <w:b/>
                <w:bCs/>
              </w:rPr>
              <w:t>-</w:t>
            </w:r>
          </w:p>
        </w:tc>
        <w:tc>
          <w:tcPr>
            <w:tcW w:w="1102" w:type="dxa"/>
            <w:shd w:val="clear" w:color="auto" w:fill="auto"/>
          </w:tcPr>
          <w:p w:rsidR="003C26C9" w:rsidRPr="00026A70" w:rsidRDefault="003C26C9" w:rsidP="00E03CC0">
            <w:pPr>
              <w:jc w:val="center"/>
              <w:rPr>
                <w:b/>
                <w:bCs/>
              </w:rPr>
            </w:pPr>
            <w:r w:rsidRPr="00026A70">
              <w:rPr>
                <w:b/>
                <w:bCs/>
              </w:rPr>
              <w:t>4</w:t>
            </w:r>
          </w:p>
          <w:p w:rsidR="003C26C9" w:rsidRPr="00026A70" w:rsidRDefault="003C26C9" w:rsidP="00E03CC0">
            <w:pPr>
              <w:jc w:val="center"/>
              <w:rPr>
                <w:b/>
                <w:bCs/>
              </w:rPr>
            </w:pPr>
            <w:r w:rsidRPr="00026A70">
              <w:rPr>
                <w:b/>
                <w:bCs/>
              </w:rPr>
              <w:t>2</w:t>
            </w:r>
          </w:p>
          <w:p w:rsidR="003C26C9" w:rsidRPr="00026A70" w:rsidRDefault="003C26C9" w:rsidP="00E03CC0">
            <w:pPr>
              <w:jc w:val="center"/>
              <w:rPr>
                <w:b/>
                <w:bCs/>
              </w:rPr>
            </w:pPr>
            <w:r w:rsidRPr="00026A70">
              <w:rPr>
                <w:b/>
                <w:bCs/>
              </w:rPr>
              <w:t>4</w:t>
            </w:r>
          </w:p>
          <w:p w:rsidR="003C26C9" w:rsidRPr="00026A70" w:rsidRDefault="003C26C9" w:rsidP="00E03CC0">
            <w:pPr>
              <w:jc w:val="center"/>
              <w:rPr>
                <w:b/>
                <w:bCs/>
              </w:rPr>
            </w:pPr>
            <w:r w:rsidRPr="00026A70">
              <w:rPr>
                <w:b/>
                <w:bCs/>
              </w:rPr>
              <w:t>2</w:t>
            </w:r>
          </w:p>
        </w:tc>
      </w:tr>
      <w:tr w:rsidR="003C26C9" w:rsidRPr="00026A70" w:rsidTr="00E03CC0">
        <w:tc>
          <w:tcPr>
            <w:tcW w:w="696" w:type="dxa"/>
            <w:shd w:val="clear" w:color="auto" w:fill="auto"/>
          </w:tcPr>
          <w:p w:rsidR="003C26C9" w:rsidRPr="00026A70" w:rsidRDefault="003C26C9" w:rsidP="00E03CC0">
            <w:pPr>
              <w:jc w:val="center"/>
              <w:rPr>
                <w:b/>
                <w:bCs/>
              </w:rPr>
            </w:pPr>
          </w:p>
        </w:tc>
        <w:tc>
          <w:tcPr>
            <w:tcW w:w="5791" w:type="dxa"/>
            <w:shd w:val="clear" w:color="auto" w:fill="auto"/>
          </w:tcPr>
          <w:p w:rsidR="003C26C9" w:rsidRPr="00026A70" w:rsidRDefault="003C26C9" w:rsidP="00E03CC0">
            <w:pPr>
              <w:rPr>
                <w:bCs/>
              </w:rPr>
            </w:pPr>
            <w:r w:rsidRPr="00026A70">
              <w:rPr>
                <w:bCs/>
              </w:rPr>
              <w:t xml:space="preserve">Всего </w:t>
            </w:r>
          </w:p>
        </w:tc>
        <w:tc>
          <w:tcPr>
            <w:tcW w:w="992" w:type="dxa"/>
            <w:shd w:val="clear" w:color="auto" w:fill="auto"/>
          </w:tcPr>
          <w:p w:rsidR="003C26C9" w:rsidRPr="00026A70" w:rsidRDefault="003C26C9" w:rsidP="00E03CC0">
            <w:pPr>
              <w:jc w:val="center"/>
              <w:rPr>
                <w:b/>
                <w:bCs/>
              </w:rPr>
            </w:pPr>
            <w:r w:rsidRPr="00026A70">
              <w:rPr>
                <w:b/>
                <w:bCs/>
              </w:rPr>
              <w:t>70</w:t>
            </w:r>
          </w:p>
        </w:tc>
        <w:tc>
          <w:tcPr>
            <w:tcW w:w="1273" w:type="dxa"/>
            <w:shd w:val="clear" w:color="auto" w:fill="auto"/>
          </w:tcPr>
          <w:p w:rsidR="003C26C9" w:rsidRPr="00026A70" w:rsidRDefault="003C26C9" w:rsidP="00E03CC0">
            <w:pPr>
              <w:jc w:val="center"/>
              <w:rPr>
                <w:b/>
                <w:bCs/>
              </w:rPr>
            </w:pPr>
            <w:r w:rsidRPr="00026A70">
              <w:rPr>
                <w:b/>
                <w:bCs/>
              </w:rPr>
              <w:t>43</w:t>
            </w:r>
          </w:p>
        </w:tc>
        <w:tc>
          <w:tcPr>
            <w:tcW w:w="1102" w:type="dxa"/>
            <w:shd w:val="clear" w:color="auto" w:fill="auto"/>
          </w:tcPr>
          <w:p w:rsidR="003C26C9" w:rsidRPr="00026A70" w:rsidRDefault="003C26C9" w:rsidP="00E03CC0">
            <w:pPr>
              <w:jc w:val="center"/>
              <w:rPr>
                <w:b/>
                <w:bCs/>
              </w:rPr>
            </w:pPr>
            <w:r w:rsidRPr="00026A70">
              <w:rPr>
                <w:b/>
                <w:bCs/>
              </w:rPr>
              <w:t>27</w:t>
            </w:r>
          </w:p>
        </w:tc>
      </w:tr>
    </w:tbl>
    <w:p w:rsidR="003C26C9" w:rsidRPr="004A2745" w:rsidRDefault="003C26C9" w:rsidP="003C26C9">
      <w:pPr>
        <w:ind w:firstLine="709"/>
        <w:jc w:val="center"/>
        <w:rPr>
          <w:b/>
          <w:bCs/>
        </w:rPr>
      </w:pPr>
    </w:p>
    <w:p w:rsidR="003C26C9" w:rsidRPr="004A2745" w:rsidRDefault="003C26C9" w:rsidP="003C26C9">
      <w:pPr>
        <w:ind w:firstLine="709"/>
        <w:jc w:val="center"/>
        <w:rPr>
          <w:b/>
          <w:bCs/>
        </w:rPr>
      </w:pPr>
    </w:p>
    <w:p w:rsidR="003C26C9" w:rsidRPr="004A2745" w:rsidRDefault="003C26C9" w:rsidP="003C26C9">
      <w:pPr>
        <w:ind w:firstLine="709"/>
        <w:jc w:val="center"/>
        <w:rPr>
          <w:b/>
          <w:bCs/>
          <w:iCs/>
        </w:rPr>
      </w:pPr>
      <w:r w:rsidRPr="004A2745">
        <w:rPr>
          <w:b/>
          <w:bCs/>
          <w:iCs/>
        </w:rPr>
        <w:t>Перечень оборудования</w:t>
      </w:r>
      <w:r>
        <w:rPr>
          <w:b/>
          <w:bCs/>
          <w:iCs/>
        </w:rPr>
        <w:t>:</w:t>
      </w:r>
    </w:p>
    <w:p w:rsidR="003C26C9" w:rsidRPr="00693A75" w:rsidRDefault="003C26C9" w:rsidP="003C26C9">
      <w:pPr>
        <w:autoSpaceDE w:val="0"/>
        <w:autoSpaceDN w:val="0"/>
        <w:adjustRightInd w:val="0"/>
        <w:spacing w:before="60" w:after="60" w:line="276" w:lineRule="auto"/>
        <w:jc w:val="center"/>
        <w:rPr>
          <w:rFonts w:eastAsia="Calibri"/>
          <w:b/>
          <w:bCs/>
          <w:color w:val="000000"/>
          <w:lang w:eastAsia="en-US"/>
        </w:rPr>
      </w:pPr>
      <w:r w:rsidRPr="00693A75">
        <w:rPr>
          <w:rFonts w:eastAsia="Calibri"/>
          <w:b/>
          <w:bCs/>
          <w:color w:val="000000"/>
          <w:lang w:eastAsia="en-US"/>
        </w:rPr>
        <w:t>Специализированная учебная мебель</w:t>
      </w:r>
    </w:p>
    <w:p w:rsidR="003C26C9" w:rsidRPr="00693A75" w:rsidRDefault="003C26C9" w:rsidP="003C26C9">
      <w:pPr>
        <w:numPr>
          <w:ilvl w:val="0"/>
          <w:numId w:val="6"/>
        </w:numPr>
        <w:autoSpaceDE w:val="0"/>
        <w:autoSpaceDN w:val="0"/>
        <w:adjustRightInd w:val="0"/>
        <w:spacing w:line="276" w:lineRule="auto"/>
        <w:jc w:val="both"/>
        <w:rPr>
          <w:rFonts w:eastAsia="Calibri"/>
          <w:color w:val="000000"/>
          <w:lang w:eastAsia="en-US"/>
        </w:rPr>
      </w:pPr>
      <w:r w:rsidRPr="00693A75">
        <w:rPr>
          <w:rFonts w:eastAsia="Calibri"/>
          <w:color w:val="000000"/>
          <w:lang w:eastAsia="en-US"/>
        </w:rPr>
        <w:t>Парты, стулья ученические.</w:t>
      </w:r>
    </w:p>
    <w:p w:rsidR="003C26C9" w:rsidRPr="00693A75" w:rsidRDefault="003C26C9" w:rsidP="003C26C9">
      <w:pPr>
        <w:numPr>
          <w:ilvl w:val="0"/>
          <w:numId w:val="6"/>
        </w:numPr>
        <w:autoSpaceDE w:val="0"/>
        <w:autoSpaceDN w:val="0"/>
        <w:adjustRightInd w:val="0"/>
        <w:spacing w:line="276" w:lineRule="auto"/>
        <w:jc w:val="both"/>
        <w:rPr>
          <w:rFonts w:eastAsia="Calibri"/>
          <w:color w:val="000000"/>
          <w:lang w:eastAsia="en-US"/>
        </w:rPr>
      </w:pPr>
      <w:r w:rsidRPr="00693A75">
        <w:rPr>
          <w:rFonts w:eastAsia="Calibri"/>
          <w:color w:val="000000"/>
          <w:lang w:eastAsia="en-US"/>
        </w:rPr>
        <w:t xml:space="preserve">АРМ учителя. </w:t>
      </w:r>
    </w:p>
    <w:p w:rsidR="003C26C9" w:rsidRPr="00693A75" w:rsidRDefault="003C26C9" w:rsidP="003C26C9">
      <w:pPr>
        <w:autoSpaceDE w:val="0"/>
        <w:autoSpaceDN w:val="0"/>
        <w:adjustRightInd w:val="0"/>
        <w:spacing w:line="276" w:lineRule="auto"/>
        <w:ind w:left="360"/>
        <w:jc w:val="center"/>
        <w:rPr>
          <w:rFonts w:eastAsia="Calibri"/>
          <w:color w:val="000000"/>
          <w:lang w:eastAsia="en-US"/>
        </w:rPr>
      </w:pPr>
      <w:r w:rsidRPr="00693A75">
        <w:rPr>
          <w:rFonts w:eastAsia="Calibri"/>
          <w:b/>
          <w:bCs/>
          <w:color w:val="000000"/>
          <w:lang w:eastAsia="en-US"/>
        </w:rPr>
        <w:t>Технические средства обучения</w:t>
      </w:r>
    </w:p>
    <w:p w:rsidR="003C26C9" w:rsidRPr="00693A75" w:rsidRDefault="003C26C9" w:rsidP="003C26C9">
      <w:pPr>
        <w:numPr>
          <w:ilvl w:val="0"/>
          <w:numId w:val="4"/>
        </w:numPr>
        <w:spacing w:line="276" w:lineRule="auto"/>
        <w:rPr>
          <w:rFonts w:eastAsia="Calibri"/>
          <w:szCs w:val="22"/>
          <w:lang w:eastAsia="en-US"/>
        </w:rPr>
      </w:pPr>
      <w:r w:rsidRPr="00693A75">
        <w:rPr>
          <w:rFonts w:eastAsia="Calibri"/>
          <w:szCs w:val="22"/>
          <w:lang w:eastAsia="en-US"/>
        </w:rPr>
        <w:t xml:space="preserve">Компьютер (с колонками). </w:t>
      </w:r>
    </w:p>
    <w:p w:rsidR="003C26C9" w:rsidRPr="00693A75" w:rsidRDefault="003C26C9" w:rsidP="003C26C9">
      <w:pPr>
        <w:numPr>
          <w:ilvl w:val="0"/>
          <w:numId w:val="4"/>
        </w:numPr>
        <w:spacing w:line="276" w:lineRule="auto"/>
        <w:rPr>
          <w:rFonts w:eastAsia="Calibri"/>
          <w:szCs w:val="22"/>
          <w:lang w:eastAsia="en-US"/>
        </w:rPr>
      </w:pPr>
      <w:r>
        <w:rPr>
          <w:rFonts w:eastAsia="Calibri"/>
          <w:szCs w:val="22"/>
          <w:lang w:eastAsia="en-US"/>
        </w:rPr>
        <w:t>М</w:t>
      </w:r>
      <w:r w:rsidRPr="00693A75">
        <w:rPr>
          <w:rFonts w:eastAsia="Calibri"/>
          <w:szCs w:val="22"/>
          <w:lang w:eastAsia="en-US"/>
        </w:rPr>
        <w:t>ультимедийный проектор.</w:t>
      </w:r>
    </w:p>
    <w:p w:rsidR="003C26C9" w:rsidRPr="00693A75" w:rsidRDefault="003C26C9" w:rsidP="003C26C9">
      <w:pPr>
        <w:numPr>
          <w:ilvl w:val="0"/>
          <w:numId w:val="4"/>
        </w:numPr>
        <w:spacing w:line="276" w:lineRule="auto"/>
        <w:rPr>
          <w:rFonts w:eastAsia="Calibri"/>
          <w:szCs w:val="22"/>
          <w:lang w:eastAsia="en-US"/>
        </w:rPr>
      </w:pPr>
      <w:r w:rsidRPr="00693A75">
        <w:rPr>
          <w:rFonts w:eastAsia="Calibri"/>
          <w:szCs w:val="22"/>
          <w:lang w:eastAsia="en-US"/>
        </w:rPr>
        <w:t>Интерактивная доска.</w:t>
      </w:r>
    </w:p>
    <w:p w:rsidR="003C26C9" w:rsidRPr="00693A75" w:rsidRDefault="003C26C9" w:rsidP="003C26C9">
      <w:pPr>
        <w:numPr>
          <w:ilvl w:val="0"/>
          <w:numId w:val="4"/>
        </w:numPr>
        <w:spacing w:line="276" w:lineRule="auto"/>
        <w:rPr>
          <w:rFonts w:eastAsia="Calibri"/>
          <w:szCs w:val="22"/>
          <w:lang w:eastAsia="en-US"/>
        </w:rPr>
      </w:pPr>
      <w:r w:rsidRPr="00693A75">
        <w:rPr>
          <w:rFonts w:eastAsia="Calibri"/>
          <w:szCs w:val="22"/>
          <w:lang w:eastAsia="en-US"/>
        </w:rPr>
        <w:t>Документ-камера.</w:t>
      </w:r>
    </w:p>
    <w:p w:rsidR="003C26C9" w:rsidRPr="00693A75" w:rsidRDefault="003C26C9" w:rsidP="003C26C9">
      <w:pPr>
        <w:autoSpaceDE w:val="0"/>
        <w:autoSpaceDN w:val="0"/>
        <w:adjustRightInd w:val="0"/>
        <w:spacing w:before="60" w:after="60" w:line="276" w:lineRule="auto"/>
        <w:jc w:val="center"/>
        <w:rPr>
          <w:rFonts w:eastAsia="Calibri"/>
          <w:b/>
          <w:bCs/>
          <w:color w:val="000000"/>
          <w:lang w:eastAsia="en-US"/>
        </w:rPr>
      </w:pPr>
      <w:r w:rsidRPr="00693A75">
        <w:rPr>
          <w:rFonts w:eastAsia="Calibri"/>
          <w:b/>
          <w:bCs/>
          <w:color w:val="000000"/>
          <w:lang w:eastAsia="en-US"/>
        </w:rPr>
        <w:t>Учебно-практическое оборудование</w:t>
      </w:r>
    </w:p>
    <w:p w:rsidR="003C26C9" w:rsidRPr="00693A75" w:rsidRDefault="003C26C9" w:rsidP="003C26C9">
      <w:pPr>
        <w:numPr>
          <w:ilvl w:val="0"/>
          <w:numId w:val="5"/>
        </w:numPr>
        <w:autoSpaceDE w:val="0"/>
        <w:autoSpaceDN w:val="0"/>
        <w:adjustRightInd w:val="0"/>
        <w:spacing w:line="276" w:lineRule="auto"/>
        <w:jc w:val="both"/>
        <w:rPr>
          <w:rFonts w:eastAsia="Calibri"/>
          <w:color w:val="000000"/>
          <w:lang w:eastAsia="en-US"/>
        </w:rPr>
      </w:pPr>
      <w:r w:rsidRPr="00693A75">
        <w:rPr>
          <w:rFonts w:eastAsia="Calibri"/>
          <w:color w:val="000000"/>
          <w:lang w:eastAsia="en-US"/>
        </w:rPr>
        <w:t>Аудиторная доска с магнитной поверхностью и набором приспособлений для крепления таблиц и карт.</w:t>
      </w:r>
    </w:p>
    <w:p w:rsidR="003C26C9" w:rsidRPr="00693A75" w:rsidRDefault="003C26C9" w:rsidP="003C26C9">
      <w:pPr>
        <w:numPr>
          <w:ilvl w:val="0"/>
          <w:numId w:val="5"/>
        </w:numPr>
        <w:autoSpaceDE w:val="0"/>
        <w:autoSpaceDN w:val="0"/>
        <w:adjustRightInd w:val="0"/>
        <w:spacing w:line="276" w:lineRule="auto"/>
        <w:jc w:val="both"/>
        <w:rPr>
          <w:rFonts w:eastAsia="Calibri"/>
          <w:color w:val="000000"/>
          <w:lang w:eastAsia="en-US"/>
        </w:rPr>
      </w:pPr>
      <w:r w:rsidRPr="00693A75">
        <w:rPr>
          <w:rFonts w:eastAsia="Calibri"/>
          <w:color w:val="000000"/>
          <w:lang w:eastAsia="en-US"/>
        </w:rPr>
        <w:t>Укладка для аудиовизуальных средств (дисков и др.).</w:t>
      </w:r>
    </w:p>
    <w:p w:rsidR="003C26C9" w:rsidRPr="00693A75" w:rsidRDefault="003C26C9" w:rsidP="003C26C9">
      <w:pPr>
        <w:numPr>
          <w:ilvl w:val="0"/>
          <w:numId w:val="5"/>
        </w:numPr>
        <w:autoSpaceDE w:val="0"/>
        <w:autoSpaceDN w:val="0"/>
        <w:adjustRightInd w:val="0"/>
        <w:spacing w:line="276" w:lineRule="auto"/>
        <w:jc w:val="both"/>
        <w:rPr>
          <w:rFonts w:eastAsia="Calibri"/>
          <w:color w:val="000000"/>
          <w:lang w:eastAsia="en-US"/>
        </w:rPr>
      </w:pPr>
      <w:r w:rsidRPr="00693A75">
        <w:rPr>
          <w:rFonts w:eastAsia="Calibri"/>
          <w:color w:val="000000"/>
          <w:lang w:eastAsia="en-US"/>
        </w:rPr>
        <w:t>Шкафы для хранения карт, таблиц, литературы.</w:t>
      </w:r>
    </w:p>
    <w:p w:rsidR="003C26C9" w:rsidRDefault="003C26C9" w:rsidP="003C26C9">
      <w:pPr>
        <w:autoSpaceDE w:val="0"/>
        <w:autoSpaceDN w:val="0"/>
        <w:adjustRightInd w:val="0"/>
        <w:spacing w:line="276" w:lineRule="auto"/>
        <w:ind w:left="360"/>
        <w:jc w:val="both"/>
        <w:rPr>
          <w:rFonts w:eastAsia="Calibri"/>
          <w:color w:val="000000"/>
          <w:lang w:eastAsia="en-US"/>
        </w:rPr>
      </w:pPr>
    </w:p>
    <w:p w:rsidR="003C26C9" w:rsidRPr="004A2745" w:rsidRDefault="003C26C9" w:rsidP="003C26C9">
      <w:pPr>
        <w:autoSpaceDE w:val="0"/>
        <w:autoSpaceDN w:val="0"/>
        <w:adjustRightInd w:val="0"/>
        <w:spacing w:line="276" w:lineRule="auto"/>
        <w:ind w:left="360"/>
        <w:jc w:val="center"/>
        <w:rPr>
          <w:rFonts w:eastAsia="Calibri"/>
          <w:b/>
          <w:color w:val="000000"/>
          <w:lang w:eastAsia="en-US"/>
        </w:rPr>
      </w:pPr>
      <w:r w:rsidRPr="004A2745">
        <w:rPr>
          <w:b/>
          <w:bCs/>
          <w:iCs/>
        </w:rPr>
        <w:t xml:space="preserve">Список литературы для учителя и для </w:t>
      </w:r>
      <w:proofErr w:type="gramStart"/>
      <w:r w:rsidRPr="004A2745">
        <w:rPr>
          <w:b/>
          <w:bCs/>
          <w:iCs/>
        </w:rPr>
        <w:t>обучающихся</w:t>
      </w:r>
      <w:proofErr w:type="gramEnd"/>
      <w:r w:rsidRPr="004A2745">
        <w:rPr>
          <w:b/>
          <w:bCs/>
          <w:iCs/>
        </w:rPr>
        <w:t>:</w:t>
      </w:r>
    </w:p>
    <w:p w:rsidR="003C26C9" w:rsidRDefault="003C26C9" w:rsidP="003C26C9">
      <w:pPr>
        <w:jc w:val="both"/>
        <w:rPr>
          <w:bCs/>
        </w:rPr>
      </w:pPr>
      <w:r>
        <w:rPr>
          <w:bCs/>
        </w:rPr>
        <w:t xml:space="preserve">1. </w:t>
      </w:r>
      <w:r w:rsidRPr="00897955">
        <w:rPr>
          <w:bCs/>
        </w:rPr>
        <w:t>Выбор профессии: оценка готовности школьников  9-</w:t>
      </w:r>
      <w:r>
        <w:rPr>
          <w:bCs/>
        </w:rPr>
        <w:t xml:space="preserve">11 классы С.О. </w:t>
      </w:r>
      <w:proofErr w:type="spellStart"/>
      <w:r>
        <w:rPr>
          <w:bCs/>
        </w:rPr>
        <w:t>Кропянская</w:t>
      </w:r>
      <w:proofErr w:type="spellEnd"/>
      <w:r>
        <w:rPr>
          <w:bCs/>
        </w:rPr>
        <w:t xml:space="preserve">, </w:t>
      </w:r>
      <w:proofErr w:type="spellStart"/>
      <w:r>
        <w:rPr>
          <w:bCs/>
        </w:rPr>
        <w:t>П.С.Лернер</w:t>
      </w:r>
      <w:proofErr w:type="spellEnd"/>
      <w:r>
        <w:rPr>
          <w:bCs/>
        </w:rPr>
        <w:t xml:space="preserve">. М.: </w:t>
      </w:r>
      <w:proofErr w:type="spellStart"/>
      <w:r>
        <w:rPr>
          <w:bCs/>
        </w:rPr>
        <w:t>Вако</w:t>
      </w:r>
      <w:proofErr w:type="spellEnd"/>
      <w:r>
        <w:rPr>
          <w:bCs/>
        </w:rPr>
        <w:t xml:space="preserve"> , </w:t>
      </w:r>
      <w:r w:rsidRPr="00897955">
        <w:rPr>
          <w:bCs/>
        </w:rPr>
        <w:t xml:space="preserve">2009 г. </w:t>
      </w:r>
    </w:p>
    <w:p w:rsidR="003C26C9" w:rsidRDefault="003C26C9" w:rsidP="003C26C9">
      <w:pPr>
        <w:jc w:val="both"/>
        <w:rPr>
          <w:bCs/>
        </w:rPr>
      </w:pPr>
      <w:r w:rsidRPr="00897955">
        <w:rPr>
          <w:bCs/>
        </w:rPr>
        <w:t xml:space="preserve">2. Твоя профессиональная карьера: учебник для 8-11 класса общеобразовательных учреждений / М.С. </w:t>
      </w:r>
      <w:proofErr w:type="spellStart"/>
      <w:r w:rsidRPr="00897955">
        <w:rPr>
          <w:bCs/>
        </w:rPr>
        <w:t>Гуткин</w:t>
      </w:r>
      <w:proofErr w:type="spellEnd"/>
      <w:r w:rsidRPr="00897955">
        <w:rPr>
          <w:bCs/>
        </w:rPr>
        <w:t xml:space="preserve">, П.С. </w:t>
      </w:r>
      <w:proofErr w:type="spellStart"/>
      <w:r w:rsidRPr="00897955">
        <w:rPr>
          <w:bCs/>
        </w:rPr>
        <w:t>Лернер</w:t>
      </w:r>
      <w:proofErr w:type="spellEnd"/>
      <w:r w:rsidRPr="00897955">
        <w:rPr>
          <w:bCs/>
        </w:rPr>
        <w:t>, Г.Ф. Михальченко Под</w:t>
      </w:r>
      <w:proofErr w:type="gramStart"/>
      <w:r w:rsidRPr="00897955">
        <w:rPr>
          <w:bCs/>
        </w:rPr>
        <w:t>.</w:t>
      </w:r>
      <w:proofErr w:type="gramEnd"/>
      <w:r w:rsidRPr="00897955">
        <w:rPr>
          <w:bCs/>
        </w:rPr>
        <w:t xml:space="preserve"> </w:t>
      </w:r>
      <w:proofErr w:type="gramStart"/>
      <w:r w:rsidRPr="00897955">
        <w:rPr>
          <w:bCs/>
        </w:rPr>
        <w:t>р</w:t>
      </w:r>
      <w:proofErr w:type="gramEnd"/>
      <w:r w:rsidRPr="00897955">
        <w:rPr>
          <w:bCs/>
        </w:rPr>
        <w:t xml:space="preserve">ед. Чистяковой. М. Просвещение 2005г. </w:t>
      </w:r>
    </w:p>
    <w:p w:rsidR="003C26C9" w:rsidRDefault="003C26C9" w:rsidP="003C26C9">
      <w:pPr>
        <w:jc w:val="both"/>
        <w:rPr>
          <w:bCs/>
        </w:rPr>
      </w:pPr>
      <w:r w:rsidRPr="00897955">
        <w:rPr>
          <w:bCs/>
        </w:rPr>
        <w:t xml:space="preserve">3. </w:t>
      </w:r>
      <w:proofErr w:type="spellStart"/>
      <w:r w:rsidRPr="00897955">
        <w:rPr>
          <w:bCs/>
        </w:rPr>
        <w:t>Резапкина</w:t>
      </w:r>
      <w:proofErr w:type="spellEnd"/>
      <w:r w:rsidRPr="00897955">
        <w:rPr>
          <w:bCs/>
        </w:rPr>
        <w:t xml:space="preserve"> Г.В. Я и моя профессия.- М., 2004. </w:t>
      </w:r>
    </w:p>
    <w:p w:rsidR="003C26C9" w:rsidRDefault="003C26C9" w:rsidP="003C26C9">
      <w:pPr>
        <w:jc w:val="both"/>
        <w:rPr>
          <w:bCs/>
        </w:rPr>
      </w:pPr>
      <w:r>
        <w:rPr>
          <w:bCs/>
        </w:rPr>
        <w:t xml:space="preserve">4. «Методические рекомендации по реализации минимума содержания образования регионального компонента по технологии для общеобразовательных учреждений Новосибирской области, реализующих стандарты первого поколения на второй и третьей ступени обучения» - </w:t>
      </w:r>
      <w:hyperlink r:id="rId6" w:history="1">
        <w:r w:rsidRPr="008E1619">
          <w:rPr>
            <w:rStyle w:val="a3"/>
            <w:bCs/>
          </w:rPr>
          <w:t>http://www.nipkipro.ru/kafedri-nipkipro/kafedra-obr.-oblastey-iskusstvo-i-technologiya/metodicheskoe-obespechenie.html</w:t>
        </w:r>
      </w:hyperlink>
      <w:r>
        <w:rPr>
          <w:bCs/>
        </w:rPr>
        <w:t xml:space="preserve"> </w:t>
      </w:r>
    </w:p>
    <w:p w:rsidR="003C26C9" w:rsidRDefault="003C26C9" w:rsidP="003C26C9">
      <w:pPr>
        <w:jc w:val="both"/>
        <w:rPr>
          <w:bCs/>
        </w:rPr>
      </w:pPr>
      <w:r>
        <w:rPr>
          <w:bCs/>
        </w:rPr>
        <w:t xml:space="preserve">5. </w:t>
      </w:r>
      <w:r w:rsidRPr="00897955">
        <w:rPr>
          <w:bCs/>
        </w:rPr>
        <w:t xml:space="preserve">О.В. </w:t>
      </w:r>
      <w:proofErr w:type="spellStart"/>
      <w:r w:rsidRPr="00897955">
        <w:rPr>
          <w:bCs/>
        </w:rPr>
        <w:t>Мицук</w:t>
      </w:r>
      <w:proofErr w:type="spellEnd"/>
      <w:r>
        <w:rPr>
          <w:bCs/>
        </w:rPr>
        <w:t>. Технология образовательного путешествия в организации проектной деятельности старшеклассника// «</w:t>
      </w:r>
      <w:r w:rsidRPr="00897955">
        <w:rPr>
          <w:bCs/>
        </w:rPr>
        <w:t>ОБРАЗОВАНИЕ. ТЕХНОЛОГИЯ. СЕРВИС</w:t>
      </w:r>
      <w:r>
        <w:rPr>
          <w:bCs/>
        </w:rPr>
        <w:t xml:space="preserve">» </w:t>
      </w:r>
      <w:r w:rsidRPr="00897955">
        <w:rPr>
          <w:bCs/>
        </w:rPr>
        <w:t>ФГБОУ ВПО «НГПУ»</w:t>
      </w:r>
      <w:r>
        <w:rPr>
          <w:bCs/>
        </w:rPr>
        <w:t xml:space="preserve">. </w:t>
      </w:r>
      <w:r w:rsidRPr="00897955">
        <w:rPr>
          <w:bCs/>
        </w:rPr>
        <w:t>Том: 1</w:t>
      </w:r>
      <w:r>
        <w:rPr>
          <w:bCs/>
        </w:rPr>
        <w:t xml:space="preserve">. </w:t>
      </w:r>
      <w:r w:rsidRPr="00897955">
        <w:rPr>
          <w:bCs/>
        </w:rPr>
        <w:t>Номер: 1 (6) Год: 2015</w:t>
      </w:r>
      <w:r w:rsidRPr="00897955">
        <w:t xml:space="preserve"> </w:t>
      </w:r>
      <w:r w:rsidRPr="00897955">
        <w:rPr>
          <w:bCs/>
        </w:rPr>
        <w:t>Страницы: 228-234</w:t>
      </w:r>
      <w:r>
        <w:rPr>
          <w:bCs/>
        </w:rPr>
        <w:t>.</w:t>
      </w:r>
    </w:p>
    <w:p w:rsidR="003C26C9" w:rsidRDefault="003C26C9" w:rsidP="003C26C9">
      <w:pPr>
        <w:jc w:val="both"/>
        <w:rPr>
          <w:bCs/>
        </w:rPr>
      </w:pPr>
      <w:r>
        <w:rPr>
          <w:bCs/>
        </w:rPr>
        <w:t xml:space="preserve">6. </w:t>
      </w:r>
      <w:r w:rsidRPr="00CD0F98">
        <w:t xml:space="preserve">Примерная образовательная программа учебного курса регионального компонента </w:t>
      </w:r>
      <w:r>
        <w:t>среднего (полного) общего образования</w:t>
      </w:r>
      <w:r w:rsidRPr="00CD0F98">
        <w:t xml:space="preserve"> Новосибирской области по технологии «</w:t>
      </w:r>
      <w:r>
        <w:t>Технология профессиональной карьеры. Эффективное поведение на рынке труда</w:t>
      </w:r>
      <w:r w:rsidRPr="00CD0F98">
        <w:t xml:space="preserve">» </w:t>
      </w:r>
      <w:r>
        <w:t>10-11 классы</w:t>
      </w:r>
      <w:r w:rsidRPr="00CD0F98">
        <w:t xml:space="preserve">. Разработчики:     И.Ю. Мельникова, заведующая кафедрой  ОО «Искусство» и «Технология» НИПКиПРО; С.С. </w:t>
      </w:r>
      <w:proofErr w:type="spellStart"/>
      <w:r w:rsidRPr="00CD0F98">
        <w:t>Лузан</w:t>
      </w:r>
      <w:proofErr w:type="spellEnd"/>
      <w:r w:rsidRPr="00CD0F98">
        <w:t>, кандидат педагог</w:t>
      </w:r>
      <w:proofErr w:type="gramStart"/>
      <w:r w:rsidRPr="00CD0F98">
        <w:t>.</w:t>
      </w:r>
      <w:proofErr w:type="gramEnd"/>
      <w:r w:rsidRPr="00CD0F98">
        <w:t xml:space="preserve"> </w:t>
      </w:r>
      <w:proofErr w:type="gramStart"/>
      <w:r w:rsidRPr="00CD0F98">
        <w:t>н</w:t>
      </w:r>
      <w:proofErr w:type="gramEnd"/>
      <w:r w:rsidRPr="00CD0F98">
        <w:t>аук, доцент кафедры ОО «Искусство» и «Технология» НИПКиПРО; О.В. Петровская, доцент кафедры  ОО «Искусство» и «Технология» НИПКиПРО</w:t>
      </w:r>
      <w:r>
        <w:t>.</w:t>
      </w:r>
    </w:p>
    <w:p w:rsidR="003C26C9" w:rsidRPr="00111F21" w:rsidRDefault="003C26C9" w:rsidP="003C26C9">
      <w:pPr>
        <w:jc w:val="both"/>
        <w:rPr>
          <w:bCs/>
        </w:rPr>
      </w:pPr>
      <w:r>
        <w:rPr>
          <w:bCs/>
        </w:rPr>
        <w:lastRenderedPageBreak/>
        <w:t xml:space="preserve">6. </w:t>
      </w:r>
      <w:r w:rsidRPr="0070581E">
        <w:t xml:space="preserve">Программа реиндустриализации экономики Новосибирской области до 2025 года (утв. постановлением Правительства Новосибирской области от 01.04.2016 №89-п) -  </w:t>
      </w:r>
      <w:hyperlink r:id="rId7" w:history="1">
        <w:r w:rsidRPr="0070581E">
          <w:rPr>
            <w:rStyle w:val="a3"/>
          </w:rPr>
          <w:t>http://www.nso.ru/page/15755</w:t>
        </w:r>
      </w:hyperlink>
      <w:r w:rsidRPr="0070581E">
        <w:t xml:space="preserve"> </w:t>
      </w:r>
    </w:p>
    <w:p w:rsidR="003C26C9" w:rsidRPr="00897955" w:rsidRDefault="003C26C9" w:rsidP="003C26C9">
      <w:pPr>
        <w:ind w:firstLine="709"/>
        <w:jc w:val="both"/>
        <w:rPr>
          <w:bCs/>
        </w:rPr>
      </w:pPr>
      <w:r w:rsidRPr="00897955">
        <w:rPr>
          <w:bCs/>
        </w:rPr>
        <w:t xml:space="preserve">  </w:t>
      </w:r>
    </w:p>
    <w:p w:rsidR="003C26C9" w:rsidRDefault="003C26C9" w:rsidP="003C26C9">
      <w:pPr>
        <w:ind w:firstLine="709"/>
        <w:jc w:val="both"/>
        <w:rPr>
          <w:bCs/>
        </w:rPr>
      </w:pPr>
      <w:r w:rsidRPr="00897955">
        <w:rPr>
          <w:bCs/>
        </w:rPr>
        <w:t>-</w:t>
      </w:r>
      <w:r>
        <w:rPr>
          <w:bCs/>
        </w:rPr>
        <w:t xml:space="preserve"> </w:t>
      </w:r>
      <w:proofErr w:type="spellStart"/>
      <w:r w:rsidRPr="00FB3559">
        <w:rPr>
          <w:bCs/>
          <w:i/>
        </w:rPr>
        <w:t>интернет-ресурсы</w:t>
      </w:r>
      <w:proofErr w:type="spellEnd"/>
      <w:r w:rsidRPr="00F22B96">
        <w:rPr>
          <w:b/>
          <w:bCs/>
        </w:rPr>
        <w:t xml:space="preserve"> </w:t>
      </w:r>
      <w:r w:rsidRPr="00F22B96">
        <w:rPr>
          <w:bCs/>
        </w:rPr>
        <w:t xml:space="preserve">для </w:t>
      </w:r>
      <w:r>
        <w:rPr>
          <w:bCs/>
        </w:rPr>
        <w:t>обучающихся</w:t>
      </w:r>
      <w:r w:rsidRPr="00F22B96">
        <w:rPr>
          <w:bCs/>
        </w:rPr>
        <w:t xml:space="preserve">, родителей, учителей, </w:t>
      </w:r>
      <w:r>
        <w:rPr>
          <w:bCs/>
        </w:rPr>
        <w:t xml:space="preserve">по содержанию  предмета </w:t>
      </w:r>
      <w:r w:rsidRPr="00F22B96">
        <w:rPr>
          <w:bCs/>
        </w:rPr>
        <w:t xml:space="preserve">(курса). </w:t>
      </w:r>
    </w:p>
    <w:p w:rsidR="003C26C9" w:rsidRDefault="003C26C9" w:rsidP="003C26C9">
      <w:pPr>
        <w:ind w:firstLine="709"/>
        <w:jc w:val="both"/>
        <w:rPr>
          <w:bCs/>
        </w:rPr>
      </w:pPr>
      <w:r>
        <w:rPr>
          <w:bCs/>
        </w:rPr>
        <w:t xml:space="preserve">Атлас новых профессий </w:t>
      </w:r>
      <w:hyperlink r:id="rId8" w:history="1">
        <w:r w:rsidRPr="00533151">
          <w:rPr>
            <w:rStyle w:val="a3"/>
            <w:bCs/>
          </w:rPr>
          <w:t>http://atlas100.ru/</w:t>
        </w:r>
      </w:hyperlink>
      <w:r>
        <w:rPr>
          <w:bCs/>
        </w:rPr>
        <w:t xml:space="preserve"> </w:t>
      </w:r>
    </w:p>
    <w:p w:rsidR="003C26C9" w:rsidRDefault="003C26C9" w:rsidP="003C26C9">
      <w:pPr>
        <w:ind w:firstLine="709"/>
        <w:jc w:val="both"/>
        <w:rPr>
          <w:bCs/>
        </w:rPr>
      </w:pPr>
    </w:p>
    <w:p w:rsidR="003C26C9" w:rsidRDefault="003C26C9" w:rsidP="003C26C9">
      <w:pPr>
        <w:ind w:firstLine="567"/>
        <w:jc w:val="both"/>
      </w:pPr>
    </w:p>
    <w:p w:rsidR="003C26C9" w:rsidRDefault="003C26C9" w:rsidP="003C26C9"/>
    <w:p w:rsidR="003C26C9" w:rsidRPr="00B34E94" w:rsidRDefault="003C26C9" w:rsidP="003C26C9">
      <w:pPr>
        <w:jc w:val="both"/>
        <w:rPr>
          <w:b/>
          <w:i/>
          <w:sz w:val="26"/>
          <w:szCs w:val="26"/>
        </w:rPr>
      </w:pPr>
    </w:p>
    <w:p w:rsidR="003C26C9" w:rsidRPr="00B34E94" w:rsidRDefault="003C26C9" w:rsidP="003C26C9">
      <w:pPr>
        <w:jc w:val="both"/>
        <w:rPr>
          <w:b/>
          <w:i/>
          <w:sz w:val="26"/>
          <w:szCs w:val="26"/>
        </w:rPr>
      </w:pPr>
    </w:p>
    <w:p w:rsidR="003C26C9" w:rsidRDefault="003C26C9" w:rsidP="003C26C9">
      <w:pPr>
        <w:jc w:val="center"/>
      </w:pPr>
      <w:r>
        <w:t>СОДЕРЖАНИЕ ПРОГРАММЫ</w:t>
      </w:r>
    </w:p>
    <w:p w:rsidR="003C26C9" w:rsidRDefault="003C26C9" w:rsidP="003C26C9">
      <w:pPr>
        <w:jc w:val="both"/>
      </w:pPr>
      <w:r>
        <w:t xml:space="preserve"> </w:t>
      </w:r>
    </w:p>
    <w:p w:rsidR="003C26C9" w:rsidRDefault="003C26C9" w:rsidP="003C26C9">
      <w:pPr>
        <w:jc w:val="both"/>
      </w:pPr>
      <w:r>
        <w:t xml:space="preserve">РАЗДЕЛ 1. РЫНОК ТРУДА НОВОСИБИРСКОЙ ОБЛАСТИ (6 ЧАСОВ) </w:t>
      </w:r>
    </w:p>
    <w:p w:rsidR="003C26C9" w:rsidRDefault="003C26C9" w:rsidP="003C26C9">
      <w:pPr>
        <w:jc w:val="both"/>
      </w:pPr>
      <w:r>
        <w:t xml:space="preserve"> </w:t>
      </w:r>
    </w:p>
    <w:p w:rsidR="003C26C9" w:rsidRDefault="003C26C9" w:rsidP="003C26C9">
      <w:pPr>
        <w:jc w:val="both"/>
      </w:pPr>
      <w:r>
        <w:t xml:space="preserve">Тема 1.1 Социально-экономическая политика в Новосибирской области – 2 часа </w:t>
      </w:r>
    </w:p>
    <w:p w:rsidR="003C26C9" w:rsidRDefault="003C26C9" w:rsidP="003C26C9">
      <w:pPr>
        <w:jc w:val="both"/>
      </w:pPr>
      <w:r>
        <w:t xml:space="preserve">Основные теоретические сведения. Основные направления социально-экономической политики и их влияние на рынок труда Новосибирской области. Проблемы труда в современных социально-экономических условиях Новосибирской области. Демографические, экологические проблемы. Востребованность профессий (состояние на рынке труда). </w:t>
      </w:r>
    </w:p>
    <w:p w:rsidR="003C26C9" w:rsidRDefault="003C26C9" w:rsidP="003C26C9">
      <w:pPr>
        <w:jc w:val="both"/>
      </w:pPr>
      <w:r>
        <w:t xml:space="preserve"> </w:t>
      </w:r>
    </w:p>
    <w:p w:rsidR="003C26C9" w:rsidRDefault="003C26C9" w:rsidP="003C26C9">
      <w:pPr>
        <w:jc w:val="both"/>
      </w:pPr>
      <w:r>
        <w:t>Тема 1.2. Основы трудового законодательства Российской Федерации – 3 часа.</w:t>
      </w:r>
    </w:p>
    <w:p w:rsidR="003C26C9" w:rsidRDefault="003C26C9" w:rsidP="003C26C9">
      <w:pPr>
        <w:jc w:val="both"/>
      </w:pPr>
      <w:r>
        <w:t xml:space="preserve"> Основные теоретические сведения  Права и обязанности работника и работодателя. Трудоустройство и права работающих подростков. Способы защиты прав работника. Права и обязанности молодого специалиста. Трудовое соглашение, контракт. Практическая работа Анализ пакета документов при составлении трудового соглашения. </w:t>
      </w:r>
    </w:p>
    <w:p w:rsidR="003C26C9" w:rsidRDefault="003C26C9" w:rsidP="003C26C9">
      <w:pPr>
        <w:jc w:val="both"/>
      </w:pPr>
      <w:r>
        <w:t xml:space="preserve"> </w:t>
      </w:r>
    </w:p>
    <w:p w:rsidR="003C26C9" w:rsidRDefault="003C26C9" w:rsidP="003C26C9">
      <w:pPr>
        <w:jc w:val="both"/>
      </w:pPr>
      <w:r>
        <w:t>Тема 1.3.  Социальная защищенность гражданина и работника – 3 часа.</w:t>
      </w:r>
    </w:p>
    <w:p w:rsidR="003C26C9" w:rsidRDefault="003C26C9" w:rsidP="003C26C9">
      <w:pPr>
        <w:jc w:val="both"/>
      </w:pPr>
      <w:r>
        <w:t xml:space="preserve"> Основные теоретические сведения. Медицинское и пенсионное страхование. Медобслуживание гражданина и работника. Социальный пакет. Содействие трудоустройству. Биржа труда. Индивидуальный (персонифицированный) учет в системе государственного пенсионного страхования в РФ. </w:t>
      </w:r>
    </w:p>
    <w:p w:rsidR="003C26C9" w:rsidRDefault="003C26C9" w:rsidP="003C26C9">
      <w:pPr>
        <w:jc w:val="both"/>
      </w:pPr>
      <w:r>
        <w:t xml:space="preserve"> </w:t>
      </w:r>
    </w:p>
    <w:p w:rsidR="003C26C9" w:rsidRDefault="003C26C9" w:rsidP="003C26C9">
      <w:pPr>
        <w:jc w:val="both"/>
      </w:pPr>
      <w:r>
        <w:t xml:space="preserve"> </w:t>
      </w:r>
    </w:p>
    <w:p w:rsidR="003C26C9" w:rsidRDefault="003C26C9" w:rsidP="003C26C9">
      <w:pPr>
        <w:jc w:val="both"/>
      </w:pPr>
      <w:r>
        <w:t xml:space="preserve">РАЗДЕЛ 2. ПРОФЕССИОНАЛЬНОЕ САМООПРЕДЕЛЕНИЕ И КАРЬЕРА В НОВОСИБИРСКОЙ ОБЛАСТИ (44 ЧАСОВ) </w:t>
      </w:r>
    </w:p>
    <w:p w:rsidR="003C26C9" w:rsidRDefault="003C26C9" w:rsidP="003C26C9">
      <w:pPr>
        <w:jc w:val="both"/>
      </w:pPr>
      <w:r>
        <w:t xml:space="preserve"> </w:t>
      </w:r>
    </w:p>
    <w:p w:rsidR="003C26C9" w:rsidRDefault="003C26C9" w:rsidP="003C26C9">
      <w:pPr>
        <w:jc w:val="both"/>
      </w:pPr>
      <w:r>
        <w:t>Тема 2.1 Потребности и возможности деятельности - 5 часов</w:t>
      </w:r>
    </w:p>
    <w:p w:rsidR="003C26C9" w:rsidRDefault="003C26C9" w:rsidP="003C26C9">
      <w:pPr>
        <w:jc w:val="both"/>
      </w:pPr>
      <w:r>
        <w:t xml:space="preserve">2.1.1.  Сущность и структура </w:t>
      </w:r>
      <w:proofErr w:type="gramStart"/>
      <w:r>
        <w:t>деятельности</w:t>
      </w:r>
      <w:proofErr w:type="gramEnd"/>
      <w:r>
        <w:t xml:space="preserve"> Основные теоретические сведения  Структура  деятельности. Потребности Новосибирской области в товарах и услугах. Потребности деятельности в школе, в семье, на отдыхе, в индустрии и в бизнесе. Возможные ограничения деятельности. Необходимые условия деятельности. </w:t>
      </w:r>
    </w:p>
    <w:p w:rsidR="003C26C9" w:rsidRDefault="003C26C9" w:rsidP="003C26C9">
      <w:pPr>
        <w:jc w:val="both"/>
      </w:pPr>
      <w:r>
        <w:t xml:space="preserve"> </w:t>
      </w:r>
    </w:p>
    <w:p w:rsidR="003C26C9" w:rsidRDefault="003C26C9" w:rsidP="003C26C9">
      <w:pPr>
        <w:jc w:val="both"/>
      </w:pPr>
      <w:r>
        <w:t xml:space="preserve">2.1.2 Технологии основных форм деятельности человека.  Основные теоретические сведения Формы взаимодействия с окружающим миром. Технологии трудовой, познавательной, игровой, управленческой деятельности человека и технология общения. Практическая работа Составление опорных схем технологий деятельности человека. </w:t>
      </w:r>
    </w:p>
    <w:p w:rsidR="003C26C9" w:rsidRDefault="003C26C9" w:rsidP="003C26C9">
      <w:pPr>
        <w:jc w:val="both"/>
      </w:pPr>
      <w:r>
        <w:t xml:space="preserve"> </w:t>
      </w:r>
    </w:p>
    <w:p w:rsidR="003C26C9" w:rsidRDefault="003C26C9" w:rsidP="003C26C9">
      <w:pPr>
        <w:jc w:val="both"/>
      </w:pPr>
      <w:r>
        <w:t xml:space="preserve">Тема 2.2 Технология профессиональной деятельности - 9 часов </w:t>
      </w:r>
    </w:p>
    <w:p w:rsidR="003C26C9" w:rsidRDefault="003C26C9" w:rsidP="003C26C9">
      <w:pPr>
        <w:jc w:val="both"/>
      </w:pPr>
      <w:r>
        <w:lastRenderedPageBreak/>
        <w:t xml:space="preserve">2.2.1 Сущность понятия «профессиональная деятельность» Основные теоретические сведения Понятие «профессиональная деятельность». Специалист, профессионал. Самоорганизация в жизнедеятельности социальных систем. Формирование субъектной позиции в профессиональном образовании. Способы профессиональной деятельности. </w:t>
      </w:r>
    </w:p>
    <w:p w:rsidR="003C26C9" w:rsidRDefault="003C26C9" w:rsidP="003C26C9">
      <w:pPr>
        <w:jc w:val="both"/>
      </w:pPr>
      <w:r>
        <w:t xml:space="preserve"> </w:t>
      </w:r>
    </w:p>
    <w:p w:rsidR="003C26C9" w:rsidRDefault="003C26C9" w:rsidP="003C26C9">
      <w:pPr>
        <w:jc w:val="both"/>
      </w:pPr>
      <w:r>
        <w:t xml:space="preserve">2.2.2 Сферы профессиональной деятельности.  Основные теоретические сведения. Разделение и специализация труда. Педагогическая функция менеджмента. Управленческая деятельность как совокупность педагогических действий. Мотивация деятельности как целеполагание, самоопределение. Деятельность менеджера как процесс развития его способностей. Практическая работа Структурирование сферы собственной деятельности (модель взаимодействия при демократическом стиле социального общения) с целью формирования собственной управленческой позиции (работа в группах). </w:t>
      </w:r>
    </w:p>
    <w:p w:rsidR="003C26C9" w:rsidRDefault="003C26C9" w:rsidP="003C26C9">
      <w:pPr>
        <w:jc w:val="both"/>
      </w:pPr>
      <w:r>
        <w:t xml:space="preserve"> </w:t>
      </w:r>
    </w:p>
    <w:p w:rsidR="003C26C9" w:rsidRDefault="003C26C9" w:rsidP="003C26C9">
      <w:pPr>
        <w:jc w:val="both"/>
      </w:pPr>
      <w:r>
        <w:t xml:space="preserve">2.2.3 Предпринимательство как сфера профессиональной деятельности Основные теоретические сведения Понятие «предпринимательство». Особенности предпринимательской деятельности в г. Новосибирске, Новосибирской области. </w:t>
      </w:r>
    </w:p>
    <w:p w:rsidR="003C26C9" w:rsidRDefault="003C26C9" w:rsidP="003C26C9">
      <w:pPr>
        <w:jc w:val="both"/>
      </w:pPr>
      <w:r>
        <w:t xml:space="preserve"> </w:t>
      </w:r>
    </w:p>
    <w:p w:rsidR="003C26C9" w:rsidRDefault="003C26C9" w:rsidP="003C26C9">
      <w:pPr>
        <w:jc w:val="both"/>
      </w:pPr>
      <w:r>
        <w:t xml:space="preserve">2.2.4 Профессиональная этика и культура деловых </w:t>
      </w:r>
      <w:proofErr w:type="gramStart"/>
      <w:r>
        <w:t>взаимоотношений</w:t>
      </w:r>
      <w:proofErr w:type="gramEnd"/>
      <w:r>
        <w:t xml:space="preserve"> Основные теоретические сведения Понятие «профессиональная этика». Понятие ценностей, их влияние на профессиональную деятельность. Понятие общения. Понятие коллектива. Взаимодействие в коллективе. Конфликты во взаимодействии. Практическая работа Осознание собственной позиции в окружающем мире в разных ситуациях (анализ притчей по предложенному алгоритму).  Развивающая процедура. Методики </w:t>
      </w:r>
      <w:proofErr w:type="spellStart"/>
      <w:r>
        <w:t>конфликтологии</w:t>
      </w:r>
      <w:proofErr w:type="spellEnd"/>
      <w:r>
        <w:t xml:space="preserve"> (определение стиля поведения в коллективе). </w:t>
      </w:r>
    </w:p>
    <w:p w:rsidR="003C26C9" w:rsidRDefault="003C26C9" w:rsidP="003C26C9">
      <w:pPr>
        <w:jc w:val="both"/>
      </w:pPr>
      <w:r>
        <w:t xml:space="preserve"> </w:t>
      </w:r>
    </w:p>
    <w:p w:rsidR="003C26C9" w:rsidRDefault="003C26C9" w:rsidP="003C26C9">
      <w:pPr>
        <w:jc w:val="both"/>
      </w:pPr>
      <w:r>
        <w:t xml:space="preserve">Тема 2.3 Профессиональная карьера – 14 часов </w:t>
      </w:r>
    </w:p>
    <w:p w:rsidR="003C26C9" w:rsidRDefault="003C26C9" w:rsidP="003C26C9">
      <w:pPr>
        <w:jc w:val="both"/>
      </w:pPr>
      <w:r>
        <w:t xml:space="preserve">2.3.1 Сущность профессиональной карьеры Основные теоретические сведения Понятие профессиональной карьеры. Типы и виды профессиональных карьер. Профессиональное становление. Карьерные стратегии. Ценностные ориентации и соотнесение с профессиональной карьерой. </w:t>
      </w:r>
    </w:p>
    <w:p w:rsidR="003C26C9" w:rsidRDefault="003C26C9" w:rsidP="003C26C9">
      <w:pPr>
        <w:jc w:val="both"/>
      </w:pPr>
      <w:r>
        <w:t xml:space="preserve"> </w:t>
      </w:r>
    </w:p>
    <w:p w:rsidR="003C26C9" w:rsidRDefault="003C26C9" w:rsidP="003C26C9">
      <w:pPr>
        <w:jc w:val="both"/>
      </w:pPr>
      <w:r>
        <w:t xml:space="preserve">2.3.2 Компоненты профессиональной карьеры Основные теоретические сведения Основные компоненты профессиональной карьеры. Критерии успешности профессиональной карьеры. Способы построения профессиональной карьеры. </w:t>
      </w:r>
    </w:p>
    <w:p w:rsidR="003C26C9" w:rsidRDefault="003C26C9" w:rsidP="003C26C9">
      <w:pPr>
        <w:jc w:val="both"/>
      </w:pPr>
      <w:r>
        <w:t xml:space="preserve"> </w:t>
      </w:r>
    </w:p>
    <w:p w:rsidR="003C26C9" w:rsidRDefault="003C26C9" w:rsidP="003C26C9">
      <w:pPr>
        <w:jc w:val="both"/>
      </w:pPr>
      <w:r>
        <w:t xml:space="preserve">2.3.3 Сущность профессиональной карьеры как системы профессионального продвижения с учетом самореализации личности Основные теоретические сведения Понятие самосознания. Понятие самооценки как условия успешности функционирования личности в профессиональной среде. Учет потребностей рынка и собственных склонностей и потребностей в формировании себя в качестве специалиста. Сопоставление профессиональных планов с состоянием здоровья, образовательным потенциалом, личностными особенностями. Индивидуальные особенности личности и выбор типа и вида профессиональной карьеры. Развивающая процедура Методики определения уровня самооценки для успешного функционирования личности в профессиональной среде. </w:t>
      </w:r>
    </w:p>
    <w:p w:rsidR="003C26C9" w:rsidRDefault="003C26C9" w:rsidP="003C26C9">
      <w:pPr>
        <w:jc w:val="both"/>
      </w:pPr>
      <w:r>
        <w:t xml:space="preserve"> </w:t>
      </w:r>
    </w:p>
    <w:p w:rsidR="003C26C9" w:rsidRDefault="003C26C9" w:rsidP="003C26C9">
      <w:pPr>
        <w:jc w:val="both"/>
      </w:pPr>
      <w:r>
        <w:t xml:space="preserve">2.3.4 Система профессионального непрерывного образования как условие профессионального роста Основные теоретические сведения Система профессионального непрерывного образования: понятие, этапы, виды профессионального образования. Роль повышения квалификации на протяжении всей жизни как необходимого условия профессионального роста. План реализации карьеры. Наличие «запасного варианта». Профессиональная переподготовка. Характер профессионального образования и профессиональная мобильность. Практическая работа Построение модели </w:t>
      </w:r>
      <w:r>
        <w:lastRenderedPageBreak/>
        <w:t xml:space="preserve">профессионального продвижения с учетом потребностей рынка и собственных склонностей и потребностей.  </w:t>
      </w:r>
    </w:p>
    <w:p w:rsidR="003C26C9" w:rsidRDefault="003C26C9" w:rsidP="003C26C9">
      <w:pPr>
        <w:jc w:val="both"/>
      </w:pPr>
      <w:r>
        <w:t xml:space="preserve"> </w:t>
      </w:r>
    </w:p>
    <w:p w:rsidR="003C26C9" w:rsidRDefault="003C26C9" w:rsidP="003C26C9">
      <w:pPr>
        <w:jc w:val="both"/>
      </w:pPr>
      <w:r>
        <w:t xml:space="preserve">Тема 2.4 Технология трудоустройства - 12 часов </w:t>
      </w:r>
    </w:p>
    <w:p w:rsidR="003C26C9" w:rsidRDefault="003C26C9" w:rsidP="003C26C9">
      <w:pPr>
        <w:jc w:val="both"/>
      </w:pPr>
      <w:r>
        <w:t xml:space="preserve">2.4.1 </w:t>
      </w:r>
      <w:r w:rsidRPr="00D61EC6">
        <w:t>Способы поиска работы Основные теоретические сведения</w:t>
      </w:r>
      <w:r>
        <w:t xml:space="preserve"> Особенности трудоустройства на рынке труда г. Новосибирске, Новосибирской области. Непосредственное обращение к работодателю, использование посреднических фирм, использование личных связей, объявлений о вакансиях на улицах. Роль рекламы при трудоустройстве на работу. </w:t>
      </w:r>
    </w:p>
    <w:p w:rsidR="003C26C9" w:rsidRDefault="003C26C9" w:rsidP="003C26C9">
      <w:pPr>
        <w:jc w:val="both"/>
      </w:pPr>
      <w:r>
        <w:t xml:space="preserve"> </w:t>
      </w:r>
    </w:p>
    <w:p w:rsidR="003C26C9" w:rsidRDefault="003C26C9" w:rsidP="00FB3919">
      <w:pPr>
        <w:ind w:firstLine="709"/>
        <w:jc w:val="both"/>
      </w:pPr>
      <w:r>
        <w:t xml:space="preserve">2.4.2 </w:t>
      </w:r>
      <w:r w:rsidRPr="00D61EC6">
        <w:t>Технология приема на работу. Основные теоретические сведения Вопросы к кандидату при приеме на работу.</w:t>
      </w:r>
      <w:r>
        <w:t xml:space="preserve"> Технология ответов на возможные вопросы работодателя. Техника завершения разговора. </w:t>
      </w:r>
      <w:r w:rsidRPr="00D61EC6">
        <w:t>Документы, необходимые при приеме на работу.</w:t>
      </w:r>
      <w:r>
        <w:t xml:space="preserve"> Конфликтные ситуации при трудоустройстве. Пути предотвращения конфликтных ситуаций. Типичные причины отказа в приеме на работу. Способы </w:t>
      </w:r>
      <w:proofErr w:type="spellStart"/>
      <w:r>
        <w:t>саморегуляции</w:t>
      </w:r>
      <w:proofErr w:type="spellEnd"/>
      <w:r>
        <w:t xml:space="preserve"> при разрешении конфликтных ситуаций</w:t>
      </w:r>
      <w:r w:rsidRPr="00D61EC6">
        <w:t>. Развивающая процедура Ролевая игра «Трудоустройство на работу».</w:t>
      </w:r>
      <w:r>
        <w:t xml:space="preserve"> </w:t>
      </w:r>
    </w:p>
    <w:p w:rsidR="003C26C9" w:rsidRDefault="003C26C9" w:rsidP="00FB3919">
      <w:pPr>
        <w:ind w:firstLine="709"/>
        <w:jc w:val="both"/>
      </w:pPr>
      <w:r>
        <w:t xml:space="preserve"> </w:t>
      </w:r>
    </w:p>
    <w:p w:rsidR="003C26C9" w:rsidRPr="00D61EC6" w:rsidRDefault="003C26C9" w:rsidP="00FB3919">
      <w:pPr>
        <w:numPr>
          <w:ilvl w:val="2"/>
          <w:numId w:val="6"/>
        </w:numPr>
        <w:ind w:left="0" w:firstLine="709"/>
        <w:jc w:val="both"/>
      </w:pPr>
      <w:r>
        <w:t xml:space="preserve">Формы самопрезентации для получения профессионального образования и трудоустройства Основные теоретические сведения Понятие презентации и самопрезентации. </w:t>
      </w:r>
      <w:r w:rsidRPr="00D61EC6">
        <w:t>Понятия «резюме»</w:t>
      </w:r>
      <w:r>
        <w:t xml:space="preserve"> и «портфолио». </w:t>
      </w:r>
      <w:r w:rsidRPr="00D61EC6">
        <w:t xml:space="preserve">Структура, требования к составлению резюме и портфолио.  </w:t>
      </w:r>
    </w:p>
    <w:p w:rsidR="003C26C9" w:rsidRDefault="003C26C9" w:rsidP="00FB3919">
      <w:pPr>
        <w:ind w:firstLine="709"/>
        <w:jc w:val="both"/>
      </w:pPr>
      <w:r>
        <w:t xml:space="preserve">Практическая работа. Составить резюме и портфолио для самопрезентации. </w:t>
      </w:r>
    </w:p>
    <w:p w:rsidR="003C26C9" w:rsidRDefault="003C26C9" w:rsidP="003C26C9">
      <w:pPr>
        <w:jc w:val="both"/>
      </w:pPr>
      <w:r>
        <w:t xml:space="preserve"> </w:t>
      </w:r>
    </w:p>
    <w:p w:rsidR="003C26C9" w:rsidRDefault="003C26C9" w:rsidP="003C26C9">
      <w:pPr>
        <w:jc w:val="both"/>
      </w:pPr>
      <w:r>
        <w:t xml:space="preserve">2.4.4. </w:t>
      </w:r>
      <w:r w:rsidRPr="004B206D">
        <w:t>Культура труда. Основные теоретические сведения Понятие культуры труда. Составляющие культуры труда. Планирование и организация трудового процесса. Подготовка и оснащение рабочего места, обеспечение безопасности труда, трудовая дисциплина. Контроль качества работы. Работа с документацией</w:t>
      </w:r>
      <w:r>
        <w:t xml:space="preserve">. </w:t>
      </w:r>
    </w:p>
    <w:p w:rsidR="003C26C9" w:rsidRDefault="003C26C9" w:rsidP="003C26C9">
      <w:pPr>
        <w:jc w:val="both"/>
      </w:pPr>
      <w:r>
        <w:t xml:space="preserve">2.4.5. Этика и психология делового </w:t>
      </w:r>
      <w:proofErr w:type="gramStart"/>
      <w:r>
        <w:t>общения</w:t>
      </w:r>
      <w:proofErr w:type="gramEnd"/>
      <w:r>
        <w:t xml:space="preserve"> Основные теоретические сведения Невербальное общение. Мастерство телефонного общения. Организация диалога. Особенности речевого стиля общения. Практическая работа Упражнения на формирование навыка телефонного общения и организации диалога.</w:t>
      </w:r>
    </w:p>
    <w:p w:rsidR="003C26C9" w:rsidRDefault="003C26C9" w:rsidP="003C26C9">
      <w:pPr>
        <w:jc w:val="both"/>
      </w:pPr>
      <w:r>
        <w:t xml:space="preserve"> </w:t>
      </w:r>
    </w:p>
    <w:p w:rsidR="003C26C9" w:rsidRDefault="003C26C9" w:rsidP="003C26C9">
      <w:pPr>
        <w:jc w:val="both"/>
      </w:pPr>
      <w:r>
        <w:t>Тема 2.5.  Адаптация на рабочем месте – 4 часа.</w:t>
      </w:r>
    </w:p>
    <w:p w:rsidR="003C26C9" w:rsidRDefault="003C26C9" w:rsidP="003C26C9">
      <w:pPr>
        <w:jc w:val="both"/>
      </w:pPr>
      <w:r>
        <w:t xml:space="preserve">Основные теоретические сведения Адаптация как одна из форм социализации. Понятие адаптации. Виды, формы и способы адаптации. Социальная, профессиональная, психологическая адаптация на рабочем месте. Новые жизненные и профессиональные задачи, связанные с началом профессиональной деятельности. Развивающая процедура Сюжетно-ролевая игра «Адаптация на рабочем месте». </w:t>
      </w:r>
    </w:p>
    <w:p w:rsidR="003C26C9" w:rsidRDefault="003C26C9" w:rsidP="003C26C9">
      <w:pPr>
        <w:jc w:val="both"/>
      </w:pPr>
      <w:r>
        <w:t xml:space="preserve"> </w:t>
      </w:r>
    </w:p>
    <w:p w:rsidR="003C26C9" w:rsidRDefault="003C26C9" w:rsidP="003C26C9">
      <w:pPr>
        <w:jc w:val="both"/>
      </w:pPr>
      <w:r>
        <w:t xml:space="preserve">РАЗДЕЛ 3. ПРОЕКТИРОВАНИЕ ПРОФЕССИОНАЛЬНОЙ КАРЬЕРЫ С УЧЕТОМ ПОТРЕБНОСТЕЙ НОВОСИБИРСКОЙ ОБЛАСТИ (18 ЧАСОВ) </w:t>
      </w:r>
    </w:p>
    <w:p w:rsidR="003C26C9" w:rsidRDefault="003C26C9" w:rsidP="003C26C9">
      <w:pPr>
        <w:jc w:val="both"/>
      </w:pPr>
      <w:r>
        <w:t xml:space="preserve"> </w:t>
      </w:r>
    </w:p>
    <w:p w:rsidR="003C26C9" w:rsidRDefault="003C26C9" w:rsidP="003C26C9">
      <w:pPr>
        <w:jc w:val="both"/>
      </w:pPr>
      <w:r>
        <w:t xml:space="preserve">Тема 3.1 Сущность проектирования профессиональной карьеры – 6 часов </w:t>
      </w:r>
    </w:p>
    <w:p w:rsidR="003C26C9" w:rsidRDefault="003C26C9" w:rsidP="003C26C9">
      <w:pPr>
        <w:jc w:val="both"/>
      </w:pPr>
      <w:r>
        <w:t xml:space="preserve">3.1.1 Проективная и технологическая культура как основа проектирования профессиональной карьеры Основные теоретические сведения Соотношение понятий «проектный», «проективный», «проектировочный». Понятие «проективная и технологическая культура». Компоненты технологической культуры и их роль в проектировании профессиональной карьеры. </w:t>
      </w:r>
    </w:p>
    <w:p w:rsidR="003C26C9" w:rsidRDefault="003C26C9" w:rsidP="003C26C9">
      <w:pPr>
        <w:jc w:val="both"/>
      </w:pPr>
      <w:r>
        <w:t xml:space="preserve"> 3.1.2 Технология проектирования профессиональной карьеры Основные теоретические сведения Соотношение понятий «проектирование», «прогнозирование», «конструирование», «моделирование». Этапы проектирования профессиональной карьеры: исследование - диагностика, </w:t>
      </w:r>
      <w:proofErr w:type="spellStart"/>
      <w:r>
        <w:t>проблематизация</w:t>
      </w:r>
      <w:proofErr w:type="spellEnd"/>
      <w:r>
        <w:t xml:space="preserve">, целеполагание, форматирование проекта, предварительная </w:t>
      </w:r>
      <w:r>
        <w:lastRenderedPageBreak/>
        <w:t xml:space="preserve">социализация – презентация проекта. Самооценка и внешняя оценка проекта. Технология презентации проекта. </w:t>
      </w:r>
    </w:p>
    <w:p w:rsidR="003C26C9" w:rsidRDefault="003C26C9" w:rsidP="003C26C9">
      <w:pPr>
        <w:jc w:val="both"/>
      </w:pPr>
      <w:r>
        <w:t xml:space="preserve">Практическая работа. Построение модели профессиональной карьеры в соответствии с этапами проектирования профессиональной карьеры, учитывая компоненты технологической культуры </w:t>
      </w:r>
    </w:p>
    <w:p w:rsidR="003C26C9" w:rsidRDefault="003C26C9" w:rsidP="003C26C9">
      <w:pPr>
        <w:jc w:val="both"/>
      </w:pPr>
      <w:r>
        <w:t xml:space="preserve"> </w:t>
      </w:r>
    </w:p>
    <w:p w:rsidR="003C26C9" w:rsidRDefault="003C26C9" w:rsidP="003C26C9">
      <w:pPr>
        <w:jc w:val="both"/>
      </w:pPr>
      <w:r>
        <w:t xml:space="preserve">Тема 3.2 Выполнение проекта «Моя профессиональная карьера» с учетом потребностей Новосибирской области – 12 часов </w:t>
      </w:r>
    </w:p>
    <w:p w:rsidR="003C26C9" w:rsidRDefault="003C26C9" w:rsidP="003C26C9">
      <w:pPr>
        <w:jc w:val="both"/>
      </w:pPr>
      <w:r>
        <w:t xml:space="preserve">3.2.1. </w:t>
      </w:r>
      <w:proofErr w:type="gramStart"/>
      <w:r>
        <w:t>Исследовательский этап проектной работы Содержание проектной работы Самостоятельный поиск информации о путях приобретения профессии: анализ рынков труда и образовательных услуг, особенностей обучения интересующему спектру специальностей; востребованность и характеристика трудовой деятельности потенциальных выпускников соответствующих учебных заведений, интервью с носителями интересующих профессий; анализ материалов СМИ, посвященных проблемам продолжения образования, профессиональной деятельности, достижения профессионального успеха.</w:t>
      </w:r>
      <w:proofErr w:type="gramEnd"/>
      <w:r>
        <w:t xml:space="preserve"> </w:t>
      </w:r>
      <w:proofErr w:type="gramStart"/>
      <w:r>
        <w:t>Основные способы получения первичной информации: интервьюирование, анкетирование, тестирование, наблюдение, эксперимент, анализ текста (художественный текст, исторический источник).</w:t>
      </w:r>
      <w:proofErr w:type="gramEnd"/>
      <w:r>
        <w:t xml:space="preserve"> Сбор информации для теоретической части исследования. </w:t>
      </w:r>
    </w:p>
    <w:p w:rsidR="003C26C9" w:rsidRDefault="003C26C9" w:rsidP="003C26C9">
      <w:pPr>
        <w:jc w:val="both"/>
      </w:pPr>
      <w:r>
        <w:t xml:space="preserve"> </w:t>
      </w:r>
    </w:p>
    <w:p w:rsidR="003C26C9" w:rsidRDefault="003C26C9" w:rsidP="003C26C9">
      <w:pPr>
        <w:jc w:val="both"/>
      </w:pPr>
      <w:r>
        <w:t xml:space="preserve">3.2.2 Моделирующий этап проектной работы Содержание проектной работы Определение проблемного поля. Постановка цели и задач для ее реализации. Выделение ценностных ориентаций и ведущих мотивов для выполнения проекта. Учет профессиональной пригодности. Составление плана работы над проектом. Обработка информации для теоретической части проекта. Структура. Таблицы и схемы. Сортировка. Способы анализа собранной информации. </w:t>
      </w:r>
    </w:p>
    <w:p w:rsidR="003C26C9" w:rsidRDefault="003C26C9" w:rsidP="003C26C9">
      <w:pPr>
        <w:jc w:val="both"/>
      </w:pPr>
      <w:r>
        <w:t xml:space="preserve"> 3.2.3 Форматирование проектной работы Содержание проектной работы Подготовка и оформление проекта. </w:t>
      </w:r>
    </w:p>
    <w:p w:rsidR="003C26C9" w:rsidRDefault="003C26C9" w:rsidP="003C26C9">
      <w:pPr>
        <w:jc w:val="both"/>
      </w:pPr>
      <w:r>
        <w:t xml:space="preserve"> 3.2.4 Презентация проектной работы. Заключительная конференция Содержание проектной работы Выбор вида и формы презентации. Структурирование содержания презентации. Подготовка к защите.  </w:t>
      </w:r>
    </w:p>
    <w:p w:rsidR="003C26C9" w:rsidRDefault="003C26C9" w:rsidP="003C26C9">
      <w:pPr>
        <w:jc w:val="both"/>
      </w:pPr>
      <w:r>
        <w:t xml:space="preserve"> </w:t>
      </w:r>
    </w:p>
    <w:p w:rsidR="00093CD0" w:rsidRPr="003C26C9" w:rsidRDefault="00093CD0">
      <w:pPr>
        <w:rPr>
          <w:sz w:val="28"/>
          <w:szCs w:val="28"/>
        </w:rPr>
      </w:pPr>
    </w:p>
    <w:sectPr w:rsidR="00093CD0" w:rsidRPr="003C26C9" w:rsidSect="008F56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B61"/>
    <w:multiLevelType w:val="hybridMultilevel"/>
    <w:tmpl w:val="2FD8CDE8"/>
    <w:lvl w:ilvl="0" w:tplc="7308732E">
      <w:start w:val="1"/>
      <w:numFmt w:val="decimal"/>
      <w:lvlText w:val="%1."/>
      <w:lvlJc w:val="left"/>
      <w:pPr>
        <w:ind w:left="360"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
    <w:nsid w:val="13182D55"/>
    <w:multiLevelType w:val="hybridMultilevel"/>
    <w:tmpl w:val="ECB8E49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BD37EE"/>
    <w:multiLevelType w:val="hybridMultilevel"/>
    <w:tmpl w:val="C640FD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5B9B0FA0"/>
    <w:multiLevelType w:val="multilevel"/>
    <w:tmpl w:val="15C2163E"/>
    <w:lvl w:ilvl="0">
      <w:start w:val="1"/>
      <w:numFmt w:val="decimal"/>
      <w:lvlText w:val="%1."/>
      <w:lvlJc w:val="left"/>
      <w:pPr>
        <w:ind w:left="360" w:hanging="360"/>
      </w:pPr>
      <w:rPr>
        <w:rFonts w:hint="default"/>
      </w:rPr>
    </w:lvl>
    <w:lvl w:ilvl="1">
      <w:start w:val="4"/>
      <w:numFmt w:val="decimal"/>
      <w:isLgl/>
      <w:lvlText w:val="%1.%2"/>
      <w:lvlJc w:val="left"/>
      <w:pPr>
        <w:ind w:left="735" w:hanging="735"/>
      </w:pPr>
      <w:rPr>
        <w:rFonts w:hint="default"/>
      </w:rPr>
    </w:lvl>
    <w:lvl w:ilvl="2">
      <w:start w:val="3"/>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E5E11CA"/>
    <w:multiLevelType w:val="hybridMultilevel"/>
    <w:tmpl w:val="56880A9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770661E8"/>
    <w:multiLevelType w:val="hybridMultilevel"/>
    <w:tmpl w:val="A5C294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73321D3"/>
    <w:multiLevelType w:val="hybridMultilevel"/>
    <w:tmpl w:val="BC3E2DA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7F065F59"/>
    <w:multiLevelType w:val="hybridMultilevel"/>
    <w:tmpl w:val="B2C4A540"/>
    <w:lvl w:ilvl="0" w:tplc="214E39A8">
      <w:start w:val="1"/>
      <w:numFmt w:val="decimal"/>
      <w:lvlText w:val="%1."/>
      <w:lvlJc w:val="left"/>
      <w:pPr>
        <w:ind w:left="360" w:hanging="360"/>
      </w:pPr>
      <w:rPr>
        <w:rFonts w:hint="default"/>
        <w:i w:val="0"/>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num w:numId="1">
    <w:abstractNumId w:val="6"/>
  </w:num>
  <w:num w:numId="2">
    <w:abstractNumId w:val="2"/>
  </w:num>
  <w:num w:numId="3">
    <w:abstractNumId w:val="4"/>
  </w:num>
  <w:num w:numId="4">
    <w:abstractNumId w:val="7"/>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3F"/>
    <w:rsid w:val="00093CD0"/>
    <w:rsid w:val="001B1D3F"/>
    <w:rsid w:val="001C0CA3"/>
    <w:rsid w:val="002F5DA4"/>
    <w:rsid w:val="003C26C9"/>
    <w:rsid w:val="003D5EB5"/>
    <w:rsid w:val="006411EA"/>
    <w:rsid w:val="006F328C"/>
    <w:rsid w:val="00821033"/>
    <w:rsid w:val="0085657B"/>
    <w:rsid w:val="00856B55"/>
    <w:rsid w:val="00F53B8B"/>
    <w:rsid w:val="00FB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26C9"/>
    <w:rPr>
      <w:color w:val="0000FF"/>
      <w:u w:val="single"/>
    </w:rPr>
  </w:style>
  <w:style w:type="paragraph" w:styleId="a4">
    <w:name w:val="No Spacing"/>
    <w:uiPriority w:val="1"/>
    <w:qFormat/>
    <w:rsid w:val="003C26C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53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26C9"/>
    <w:rPr>
      <w:color w:val="0000FF"/>
      <w:u w:val="single"/>
    </w:rPr>
  </w:style>
  <w:style w:type="paragraph" w:styleId="a4">
    <w:name w:val="No Spacing"/>
    <w:uiPriority w:val="1"/>
    <w:qFormat/>
    <w:rsid w:val="003C26C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53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as100.ru/" TargetMode="External"/><Relationship Id="rId3" Type="http://schemas.microsoft.com/office/2007/relationships/stylesWithEffects" Target="stylesWithEffects.xml"/><Relationship Id="rId7" Type="http://schemas.openxmlformats.org/officeDocument/2006/relationships/hyperlink" Target="http://www.nso.ru/page/157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pkipro.ru/kafedri-nipkipro/kafedra-obr.-oblastey-iskusstvo-i-technologiya/metodicheskoe-obespechenie.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5995</Words>
  <Characters>34174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2019-09-04T11:10:00Z</dcterms:created>
  <dcterms:modified xsi:type="dcterms:W3CDTF">2020-04-15T05:43:00Z</dcterms:modified>
</cp:coreProperties>
</file>