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116" w:rsidRDefault="00324558">
      <w:pPr>
        <w:spacing w:after="193" w:line="265" w:lineRule="auto"/>
        <w:ind w:left="570" w:right="-13426" w:hanging="1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8671378</wp:posOffset>
            </wp:positionH>
            <wp:positionV relativeFrom="paragraph">
              <wp:posOffset>-317351</wp:posOffset>
            </wp:positionV>
            <wp:extent cx="5172095" cy="5190307"/>
            <wp:effectExtent l="0" t="0" r="0" b="0"/>
            <wp:wrapSquare wrapText="bothSides"/>
            <wp:docPr id="5551" name="Picture 5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1" name="Picture 55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095" cy="5190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355636</wp:posOffset>
            </wp:positionH>
            <wp:positionV relativeFrom="paragraph">
              <wp:posOffset>-242702</wp:posOffset>
            </wp:positionV>
            <wp:extent cx="1088862" cy="1317337"/>
            <wp:effectExtent l="0" t="0" r="0" b="0"/>
            <wp:wrapSquare wrapText="bothSides"/>
            <wp:docPr id="2877" name="Picture 2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7" name="Picture 28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8862" cy="1317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619071</wp:posOffset>
            </wp:positionH>
            <wp:positionV relativeFrom="paragraph">
              <wp:posOffset>4341629</wp:posOffset>
            </wp:positionV>
            <wp:extent cx="768350" cy="57085"/>
            <wp:effectExtent l="0" t="0" r="0" b="0"/>
            <wp:wrapSquare wrapText="bothSides"/>
            <wp:docPr id="2876" name="Picture 2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6" name="Picture 28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5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>МИНИСТЕРСТВО ТРУДА</w:t>
      </w:r>
    </w:p>
    <w:p w:rsidR="00153116" w:rsidRDefault="00324558">
      <w:pPr>
        <w:spacing w:after="224" w:line="265" w:lineRule="auto"/>
        <w:ind w:left="570" w:right="-13426" w:hanging="10"/>
      </w:pPr>
      <w:r>
        <w:rPr>
          <w:rFonts w:ascii="Times New Roman" w:eastAsia="Times New Roman" w:hAnsi="Times New Roman" w:cs="Times New Roman"/>
          <w:sz w:val="28"/>
        </w:rPr>
        <w:t>И СОЦИАЛЬНОГО РАЗВИТИЯ</w:t>
      </w:r>
    </w:p>
    <w:p w:rsidR="00153116" w:rsidRDefault="00324558">
      <w:pPr>
        <w:spacing w:after="1797" w:line="265" w:lineRule="auto"/>
        <w:ind w:left="570" w:right="-13426" w:hanging="10"/>
      </w:pPr>
      <w:r>
        <w:rPr>
          <w:rFonts w:ascii="Times New Roman" w:eastAsia="Times New Roman" w:hAnsi="Times New Roman" w:cs="Times New Roman"/>
          <w:sz w:val="28"/>
        </w:rPr>
        <w:t>НОВОСИБИРСКОЙ ОБЛАСТИ</w:t>
      </w:r>
    </w:p>
    <w:p w:rsidR="00153116" w:rsidRDefault="00324558">
      <w:pPr>
        <w:spacing w:after="839"/>
        <w:ind w:left="104"/>
      </w:pPr>
      <w:r>
        <w:rPr>
          <w:rFonts w:ascii="Times New Roman" w:eastAsia="Times New Roman" w:hAnsi="Times New Roman" w:cs="Times New Roman"/>
          <w:sz w:val="66"/>
        </w:rPr>
        <w:t>БЕЗОПАСНОСТЬ НА ДОРОГЕ</w:t>
      </w:r>
    </w:p>
    <w:p w:rsidR="00153116" w:rsidRDefault="00324558">
      <w:pPr>
        <w:pStyle w:val="1"/>
        <w:ind w:left="-5" w:right="-8620"/>
      </w:pPr>
      <w:r>
        <w:rPr>
          <w:u w:val="single" w:color="000000"/>
        </w:rPr>
        <w:t>О</w:t>
      </w:r>
      <w:r>
        <w:t xml:space="preserve"> ВАЖНО</w:t>
      </w:r>
    </w:p>
    <w:p w:rsidR="00153116" w:rsidRDefault="00324558">
      <w:pPr>
        <w:spacing w:after="469" w:line="522" w:lineRule="auto"/>
        <w:ind w:left="111" w:right="8434" w:firstLine="14"/>
      </w:pPr>
      <w:r>
        <w:rPr>
          <w:rFonts w:ascii="Times New Roman" w:eastAsia="Times New Roman" w:hAnsi="Times New Roman" w:cs="Times New Roman"/>
          <w:sz w:val="20"/>
        </w:rPr>
        <w:t>Приучайте детей соблюдать правила дорожного движения. Пример родителей - самая доходчивая форма обучения. Обучайте правильному поведению на улице не только вашего ребенка, но и других детей!</w:t>
      </w:r>
    </w:p>
    <w:p w:rsidR="00153116" w:rsidRDefault="00324558">
      <w:pPr>
        <w:pStyle w:val="1"/>
        <w:spacing w:before="111"/>
        <w:ind w:left="114" w:right="-8620"/>
      </w:pPr>
      <w:r>
        <w:rPr>
          <w:noProof/>
        </w:rPr>
        <w:drawing>
          <wp:inline distT="0" distB="0" distL="0" distR="0">
            <wp:extent cx="21953" cy="13174"/>
            <wp:effectExtent l="0" t="0" r="0" b="0"/>
            <wp:docPr id="5553" name="Picture 5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3" name="Picture 55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53" cy="1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РЕКОМЕН</w:t>
      </w:r>
      <w:r>
        <w:rPr>
          <w:u w:val="single" w:color="000000"/>
        </w:rPr>
        <w:t>Д</w:t>
      </w:r>
      <w:r>
        <w:t>А</w:t>
      </w:r>
      <w:r>
        <w:rPr>
          <w:u w:val="single" w:color="000000"/>
        </w:rPr>
        <w:t>Ц</w:t>
      </w:r>
      <w:r>
        <w:t>ИИ ДЛЯ РОДИТЕЛЕЙ</w:t>
      </w:r>
    </w:p>
    <w:tbl>
      <w:tblPr>
        <w:tblStyle w:val="TableGrid"/>
        <w:tblW w:w="21739" w:type="dxa"/>
        <w:tblInd w:w="6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6458"/>
        <w:gridCol w:w="747"/>
        <w:gridCol w:w="6133"/>
        <w:gridCol w:w="809"/>
        <w:gridCol w:w="6817"/>
      </w:tblGrid>
      <w:tr w:rsidR="00153116">
        <w:trPr>
          <w:trHeight w:val="193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153116" w:rsidRDefault="00324558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52"/>
              </w:rPr>
              <w:t>О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116" w:rsidRDefault="00324558">
            <w:pPr>
              <w:spacing w:after="0"/>
              <w:ind w:left="21" w:right="1341" w:firstLine="14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Перевозка детей от 0 до 12 лет долж</w:t>
            </w:r>
            <w:r>
              <w:rPr>
                <w:rFonts w:ascii="Times New Roman" w:eastAsia="Times New Roman" w:hAnsi="Times New Roman" w:cs="Times New Roman"/>
                <w:sz w:val="14"/>
              </w:rPr>
              <w:t>на осуществляться в порядке, установленном законодательством, с использованием ремней безопасности, детских удерживающих систем, соответствующих росту и весу ребенка.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153116" w:rsidRDefault="00324558">
            <w:pPr>
              <w:spacing w:after="0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52"/>
              </w:rPr>
              <w:t>О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153116" w:rsidRDefault="00324558">
            <w:pPr>
              <w:spacing w:after="15" w:line="503" w:lineRule="auto"/>
              <w:ind w:left="21" w:right="767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Объясните детям, что двигаљся по проезжей части следует навстречу движущемуся транспорту.</w:t>
            </w:r>
          </w:p>
          <w:p w:rsidR="00153116" w:rsidRDefault="00324558">
            <w:pPr>
              <w:spacing w:after="0"/>
              <w:ind w:left="14" w:right="636" w:firstLine="7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Играть на автомагистрали или в непосредственной близости от нее запрещено!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153116" w:rsidRDefault="00324558">
            <w:pPr>
              <w:spacing w:after="0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76"/>
              </w:rPr>
              <w:t>о</w:t>
            </w:r>
          </w:p>
        </w:tc>
        <w:tc>
          <w:tcPr>
            <w:tcW w:w="6817" w:type="dxa"/>
            <w:tcBorders>
              <w:top w:val="nil"/>
              <w:left w:val="nil"/>
              <w:bottom w:val="nil"/>
              <w:right w:val="nil"/>
            </w:tcBorders>
          </w:tcPr>
          <w:p w:rsidR="00153116" w:rsidRDefault="00324558">
            <w:pPr>
              <w:spacing w:after="0"/>
              <w:ind w:left="14" w:right="954" w:firstLine="14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Покупая ребенку мопед или скутер, помните: управлять им можно с 16 лет! Ездить на велосип</w:t>
            </w:r>
            <w:r>
              <w:rPr>
                <w:rFonts w:ascii="Times New Roman" w:eastAsia="Times New Roman" w:hAnsi="Times New Roman" w:cs="Times New Roman"/>
                <w:sz w:val="14"/>
              </w:rPr>
              <w:t>еде по дорогам можно с 14 лет при условии соблюдения правил дорожного движения. Следует приобрести средства защиты.</w:t>
            </w:r>
          </w:p>
        </w:tc>
      </w:tr>
      <w:tr w:rsidR="00153116">
        <w:trPr>
          <w:trHeight w:val="243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153116" w:rsidRDefault="003245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52"/>
              </w:rPr>
              <w:t>О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p w:rsidR="00153116" w:rsidRDefault="00324558">
            <w:pPr>
              <w:spacing w:after="0"/>
              <w:ind w:right="629" w:firstLine="14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Напомните ребенку основные правила поведения на дороге; переходить дорогу только на зеленый свет светофора, посмотреть сначала налево, а дойдя до середины дороги, направо, по возможности пользоваться подземным переходом. Во время передвижения используйте с</w:t>
            </w:r>
            <w:r>
              <w:rPr>
                <w:rFonts w:ascii="Times New Roman" w:eastAsia="Times New Roman" w:hAnsi="Times New Roman" w:cs="Times New Roman"/>
                <w:sz w:val="16"/>
              </w:rPr>
              <w:t>ветовозвращающие элементы на одежде, головном уборе, рюкзаке.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153116" w:rsidRDefault="003245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78"/>
              </w:rPr>
              <w:t>о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153116" w:rsidRDefault="00324558">
            <w:pPr>
              <w:spacing w:after="0"/>
              <w:ind w:right="1300" w:firstLine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При пользовании общественным транспортом приучите детей крепко держаться за поручни, чтобы при торможении ребенок не получил травму от удара. Научите ребенка, что входить в любой вид транспорт</w:t>
            </w:r>
            <w:r>
              <w:rPr>
                <w:rFonts w:ascii="Times New Roman" w:eastAsia="Times New Roman" w:hAnsi="Times New Roman" w:cs="Times New Roman"/>
                <w:sz w:val="14"/>
              </w:rPr>
              <w:t>а и выходить из него можно только когда транспорт стоит.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153116" w:rsidRDefault="003245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52"/>
              </w:rPr>
              <w:t>О</w:t>
            </w:r>
          </w:p>
        </w:tc>
        <w:tc>
          <w:tcPr>
            <w:tcW w:w="6817" w:type="dxa"/>
            <w:tcBorders>
              <w:top w:val="nil"/>
              <w:left w:val="nil"/>
              <w:bottom w:val="nil"/>
              <w:right w:val="nil"/>
            </w:tcBorders>
          </w:tcPr>
          <w:p w:rsidR="00153116" w:rsidRDefault="00324558">
            <w:pPr>
              <w:spacing w:after="0"/>
              <w:ind w:left="7" w:right="1701" w:firstLine="2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Нужно научить детей правильно себя вести на железнодорожном ПОЛОТНе: переходить ж/д следует только в специально оборудованном для этого месте. Нельзя переходить дорогу перед идущим поездом. Всегда </w:t>
            </w:r>
            <w:r>
              <w:rPr>
                <w:rFonts w:ascii="Times New Roman" w:eastAsia="Times New Roman" w:hAnsi="Times New Roman" w:cs="Times New Roman"/>
                <w:sz w:val="16"/>
              </w:rPr>
              <w:t>обращаљ внимание на семафоры.</w:t>
            </w:r>
          </w:p>
        </w:tc>
      </w:tr>
      <w:tr w:rsidR="00153116">
        <w:trPr>
          <w:trHeight w:val="814"/>
        </w:trPr>
        <w:tc>
          <w:tcPr>
            <w:tcW w:w="141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116" w:rsidRDefault="00324558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sz w:val="20"/>
              </w:rPr>
              <w:t>НУЖНО БЫТЬ ВНИМАТЕЛЬНЫМ И ОСТОРОЖНЫМ, ЧТОБЫ ИЗБЕЖАТЬ НЕСЧАСТНЫХ СЛУЧАЕВ,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153116" w:rsidRDefault="00153116"/>
        </w:tc>
        <w:tc>
          <w:tcPr>
            <w:tcW w:w="6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116" w:rsidRDefault="00324558">
            <w:pPr>
              <w:spacing w:after="0"/>
              <w:ind w:left="21"/>
            </w:pPr>
            <w:r>
              <w:rPr>
                <w:rFonts w:ascii="Times New Roman" w:eastAsia="Times New Roman" w:hAnsi="Times New Roman" w:cs="Times New Roman"/>
                <w:sz w:val="28"/>
              </w:rPr>
              <w:t>MTSR.NSO.RU</w:t>
            </w:r>
          </w:p>
        </w:tc>
      </w:tr>
      <w:tr w:rsidR="00153116">
        <w:trPr>
          <w:trHeight w:val="606"/>
        </w:trPr>
        <w:tc>
          <w:tcPr>
            <w:tcW w:w="141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116" w:rsidRDefault="00324558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НЕОБХОДИМО ЗНАТЬ И ВЫПОЛНЯТЬ ПРАВИЛА ДОРОЖНОГО ДВИЖЕНИЯ!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153116" w:rsidRDefault="00153116"/>
        </w:tc>
        <w:tc>
          <w:tcPr>
            <w:tcW w:w="6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116" w:rsidRDefault="003245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телефон горячей линии 8-800-100-0082</w:t>
            </w:r>
          </w:p>
        </w:tc>
      </w:tr>
    </w:tbl>
    <w:p w:rsidR="00324558" w:rsidRDefault="00324558"/>
    <w:sectPr w:rsidR="00324558">
      <w:pgSz w:w="23813" w:h="16838" w:orient="landscape"/>
      <w:pgMar w:top="1440" w:right="1440" w:bottom="1440" w:left="8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116"/>
    <w:rsid w:val="00153116"/>
    <w:rsid w:val="00324558"/>
    <w:rsid w:val="005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88034-6066-4037-BFC7-6DC1C3DA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powercool</dc:creator>
  <cp:keywords/>
  <cp:lastModifiedBy>powercool</cp:lastModifiedBy>
  <cp:revision>2</cp:revision>
  <dcterms:created xsi:type="dcterms:W3CDTF">2019-09-19T02:30:00Z</dcterms:created>
  <dcterms:modified xsi:type="dcterms:W3CDTF">2019-09-19T02:30:00Z</dcterms:modified>
</cp:coreProperties>
</file>