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1C" w:rsidRPr="00E47DD4" w:rsidRDefault="00BB721C" w:rsidP="00BB72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Новосибирска</w:t>
      </w:r>
    </w:p>
    <w:p w:rsidR="00BB721C" w:rsidRPr="00E47DD4" w:rsidRDefault="00BB721C" w:rsidP="00BB72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№51»</w:t>
      </w:r>
    </w:p>
    <w:p w:rsidR="00BB721C" w:rsidRPr="00E47DD4" w:rsidRDefault="00BB721C" w:rsidP="00BB72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C" w:rsidRPr="00E47DD4" w:rsidRDefault="00BB721C" w:rsidP="00BB721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C" w:rsidRPr="00E47DD4" w:rsidRDefault="00BB721C" w:rsidP="00BB721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E47DD4">
        <w:rPr>
          <w:rFonts w:ascii="Times New Roman" w:hAnsi="Times New Roman" w:cs="Times New Roman"/>
          <w:sz w:val="24"/>
          <w:szCs w:val="24"/>
        </w:rPr>
        <w:tab/>
        <w:t xml:space="preserve">     Согласовано                                                                                                   Утверждаю</w:t>
      </w:r>
    </w:p>
    <w:p w:rsidR="00BB721C" w:rsidRPr="00E47DD4" w:rsidRDefault="00BB721C" w:rsidP="00BB721C">
      <w:pPr>
        <w:rPr>
          <w:rFonts w:ascii="Times New Roman" w:hAnsi="Times New Roman" w:cs="Times New Roman"/>
          <w:sz w:val="24"/>
          <w:szCs w:val="24"/>
        </w:rPr>
      </w:pPr>
      <w:r w:rsidRPr="00E47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Педагогическим советом                                                                               Директор МБОУ СОШ №51</w:t>
      </w:r>
    </w:p>
    <w:p w:rsidR="00BB721C" w:rsidRPr="00E47DD4" w:rsidRDefault="00BB721C" w:rsidP="00BB721C">
      <w:pPr>
        <w:rPr>
          <w:rFonts w:ascii="Times New Roman" w:hAnsi="Times New Roman" w:cs="Times New Roman"/>
          <w:sz w:val="24"/>
          <w:szCs w:val="24"/>
        </w:rPr>
      </w:pPr>
      <w:r w:rsidRPr="00E47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DD4">
        <w:rPr>
          <w:rFonts w:ascii="Times New Roman" w:hAnsi="Times New Roman" w:cs="Times New Roman"/>
          <w:sz w:val="24"/>
          <w:szCs w:val="24"/>
        </w:rPr>
        <w:t xml:space="preserve">МБОУ СОШ № 51                                                                                              ___________О. Э. </w:t>
      </w:r>
      <w:proofErr w:type="spellStart"/>
      <w:r w:rsidRPr="00E47DD4">
        <w:rPr>
          <w:rFonts w:ascii="Times New Roman" w:hAnsi="Times New Roman" w:cs="Times New Roman"/>
          <w:sz w:val="24"/>
          <w:szCs w:val="24"/>
        </w:rPr>
        <w:t>Гудовская</w:t>
      </w:r>
      <w:proofErr w:type="spellEnd"/>
    </w:p>
    <w:p w:rsidR="00BB721C" w:rsidRPr="00E47DD4" w:rsidRDefault="00BB721C" w:rsidP="00BB721C">
      <w:pPr>
        <w:rPr>
          <w:rFonts w:ascii="Times New Roman" w:hAnsi="Times New Roman" w:cs="Times New Roman"/>
          <w:sz w:val="24"/>
          <w:szCs w:val="24"/>
        </w:rPr>
      </w:pPr>
      <w:r w:rsidRPr="00E47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7DD4">
        <w:rPr>
          <w:rFonts w:ascii="Times New Roman" w:hAnsi="Times New Roman" w:cs="Times New Roman"/>
          <w:sz w:val="24"/>
          <w:szCs w:val="24"/>
        </w:rPr>
        <w:t xml:space="preserve">Протокол от 27 марта 2018г. № 6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DD4">
        <w:rPr>
          <w:rFonts w:ascii="Times New Roman" w:hAnsi="Times New Roman" w:cs="Times New Roman"/>
          <w:sz w:val="24"/>
          <w:szCs w:val="24"/>
        </w:rPr>
        <w:t>27 марта 2019 г.</w:t>
      </w:r>
    </w:p>
    <w:p w:rsidR="00BB721C" w:rsidRPr="00E47DD4" w:rsidRDefault="00BB721C" w:rsidP="00BB721C">
      <w:pPr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B721C" w:rsidRPr="00E47DD4" w:rsidRDefault="00BB721C" w:rsidP="00BB721C">
      <w:pPr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B721C" w:rsidRPr="00E47DD4" w:rsidRDefault="00BB721C" w:rsidP="00BB721C">
      <w:pPr>
        <w:ind w:right="-45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47DD4">
        <w:rPr>
          <w:rFonts w:ascii="Times New Roman" w:eastAsia="Times New Roman" w:hAnsi="Times New Roman" w:cs="Times New Roman"/>
          <w:b/>
          <w:bCs/>
          <w:sz w:val="48"/>
          <w:szCs w:val="48"/>
        </w:rPr>
        <w:t>ОТЧЕТ</w:t>
      </w:r>
    </w:p>
    <w:p w:rsidR="00BB721C" w:rsidRPr="00E47DD4" w:rsidRDefault="00BB721C" w:rsidP="00BB721C">
      <w:pPr>
        <w:tabs>
          <w:tab w:val="left" w:pos="14601"/>
          <w:tab w:val="left" w:pos="14859"/>
        </w:tabs>
        <w:ind w:right="-459"/>
        <w:jc w:val="center"/>
        <w:rPr>
          <w:rFonts w:ascii="Times New Roman" w:hAnsi="Times New Roman" w:cs="Times New Roman"/>
          <w:sz w:val="20"/>
          <w:szCs w:val="20"/>
        </w:rPr>
      </w:pPr>
      <w:r w:rsidRPr="00E47DD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 </w:t>
      </w:r>
      <w:proofErr w:type="gramStart"/>
      <w:r w:rsidRPr="00E47DD4">
        <w:rPr>
          <w:rFonts w:ascii="Times New Roman" w:eastAsia="Times New Roman" w:hAnsi="Times New Roman" w:cs="Times New Roman"/>
          <w:b/>
          <w:bCs/>
          <w:sz w:val="40"/>
          <w:szCs w:val="40"/>
        </w:rPr>
        <w:t>РЕЗУЛЬТАТАХ  САМООБСЛЕДОВАНИЯ</w:t>
      </w:r>
      <w:proofErr w:type="gramEnd"/>
    </w:p>
    <w:p w:rsidR="00BB721C" w:rsidRPr="00E47DD4" w:rsidRDefault="00BB721C" w:rsidP="00BB721C">
      <w:pPr>
        <w:spacing w:line="31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B721C" w:rsidRDefault="00BB721C" w:rsidP="00BB721C">
      <w:pPr>
        <w:spacing w:line="248" w:lineRule="auto"/>
        <w:ind w:right="-45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E47DD4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МУНИЦИПАЛЬНОГО БЮДЖЕТНОГО ОБЩЕОБРАЗОВАТЕЛЬНОГО УЧРЕЖДЕНИЯ ГОРОДА НОВОСИБИРСКА </w:t>
      </w:r>
    </w:p>
    <w:p w:rsidR="00BB721C" w:rsidRPr="00E47DD4" w:rsidRDefault="00BB721C" w:rsidP="00BB721C">
      <w:pPr>
        <w:spacing w:line="248" w:lineRule="auto"/>
        <w:ind w:right="-459"/>
        <w:jc w:val="center"/>
        <w:rPr>
          <w:rFonts w:ascii="Times New Roman" w:hAnsi="Times New Roman" w:cs="Times New Roman"/>
          <w:sz w:val="20"/>
          <w:szCs w:val="20"/>
        </w:rPr>
      </w:pPr>
      <w:r w:rsidRPr="00E47DD4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«СРЕДНЯЯ ОБЩЕОБРАЗОВАТЕЛЬНАЯ ШКОЛА № 51» за </w:t>
      </w:r>
      <w:r w:rsidRPr="00E47DD4">
        <w:rPr>
          <w:rFonts w:ascii="Times New Roman" w:eastAsia="Times New Roman" w:hAnsi="Times New Roman" w:cs="Times New Roman"/>
          <w:b/>
          <w:bCs/>
          <w:sz w:val="32"/>
          <w:szCs w:val="32"/>
        </w:rPr>
        <w:t>2018</w:t>
      </w:r>
      <w:r w:rsidRPr="00E47DD4">
        <w:rPr>
          <w:rFonts w:ascii="Times New Roman" w:eastAsia="Times New Roman" w:hAnsi="Times New Roman" w:cs="Times New Roman"/>
          <w:bCs/>
          <w:sz w:val="48"/>
          <w:szCs w:val="48"/>
        </w:rPr>
        <w:t xml:space="preserve"> </w:t>
      </w:r>
      <w:r w:rsidRPr="00E47DD4">
        <w:rPr>
          <w:rFonts w:ascii="Times New Roman" w:eastAsia="Times New Roman" w:hAnsi="Times New Roman" w:cs="Times New Roman"/>
          <w:b/>
          <w:bCs/>
          <w:sz w:val="25"/>
          <w:szCs w:val="25"/>
        </w:rPr>
        <w:t>год</w:t>
      </w:r>
    </w:p>
    <w:bookmarkEnd w:id="0"/>
    <w:p w:rsidR="00BB721C" w:rsidRPr="00E47DD4" w:rsidRDefault="00BB721C" w:rsidP="00BB721C">
      <w:pPr>
        <w:spacing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B721C" w:rsidRPr="00E47DD4" w:rsidRDefault="00BB721C" w:rsidP="00BB721C">
      <w:pPr>
        <w:spacing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B721C" w:rsidRPr="004063DF" w:rsidRDefault="00BB721C" w:rsidP="00BB721C">
      <w:pPr>
        <w:spacing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9"/>
      </w:tblGrid>
      <w:tr w:rsidR="00BB721C" w:rsidRPr="00B65187" w:rsidTr="000D53B2">
        <w:trPr>
          <w:trHeight w:val="10412"/>
        </w:trPr>
        <w:tc>
          <w:tcPr>
            <w:tcW w:w="153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 </w:t>
            </w:r>
            <w:proofErr w:type="gramStart"/>
            <w:r w:rsidRPr="00B65187">
              <w:rPr>
                <w:rFonts w:ascii="Times New Roman" w:hAnsi="Times New Roman" w:cs="Times New Roman"/>
                <w:b/>
                <w:sz w:val="26"/>
                <w:szCs w:val="26"/>
              </w:rPr>
              <w:t>АНАЛИТИЧЕСКАЯ  ЧАСТЬ</w:t>
            </w:r>
            <w:proofErr w:type="gramEnd"/>
          </w:p>
          <w:p w:rsidR="00BB721C" w:rsidRPr="00B65187" w:rsidRDefault="00BB721C" w:rsidP="008F40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за 2018 календарный год  муниципального бюджетного общеобразовательного учреждения города Новосибирска «Средняя  общеобразовательная школа № 51» проводилось в соответствии с Порядком проведения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организацией, утвержденном </w:t>
            </w:r>
            <w:r w:rsidRPr="00B651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Приказом Министерства образования и науки РФ от 14 июня 2013 г. N 462 "Об утверждении Порядка проведения </w:t>
            </w:r>
            <w:proofErr w:type="spellStart"/>
            <w:r w:rsidRPr="00B651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самообследования</w:t>
            </w:r>
            <w:proofErr w:type="spellEnd"/>
            <w:r w:rsidRPr="00B651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образовательной организацией"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, с учетом изменений Порядка проведения 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организации, утверждённый приказом Министерства образования и науки   РФ от 14 декабря 2017 года №1218,  от 10.12.2013 № 1324 «Об утверждении показателей деятельности образовательной организации, подлежащей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B721C" w:rsidRPr="00B65187" w:rsidRDefault="00BB721C" w:rsidP="008F40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</w:t>
            </w:r>
            <w:proofErr w:type="spellStart"/>
            <w:r w:rsidRPr="00B651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Самообследование</w:t>
            </w:r>
            <w:proofErr w:type="spellEnd"/>
            <w:r w:rsidRPr="00B651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проводится   ежегодно   за  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предшествующий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календарный год </w:t>
            </w:r>
            <w:r w:rsidRPr="00B6518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 форме анализа.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дается оценка содержания образования и образовательной деятельности школы, оцениваются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условия  реализации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и результаты реализации основной образовательной программы. </w:t>
            </w:r>
          </w:p>
          <w:p w:rsidR="00BB721C" w:rsidRPr="00B65187" w:rsidRDefault="00BB721C" w:rsidP="008F40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В своей деятельности МБОУ СОШ № 51 руководствуется Конституцией Российской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Федерации,  Федеральным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Законом «Об образовании в Российской Федерации»</w:t>
            </w:r>
            <w:r w:rsidRPr="00B651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от 29 декабря 2012 г. № 273-ФЗ,  нормативными актами Министерства образования и науки Российской Федерации (министерства Просвещения РФ), Министерства образования Новосибирской области, нормативными документами  Департамента образования мэрии города Новосибирска, Уставом школы.  </w:t>
            </w:r>
          </w:p>
          <w:p w:rsidR="00BB721C" w:rsidRDefault="00BB721C" w:rsidP="008F40F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Деятельность школы осуществляется исходя из принципа неукоснительного соблюдения законных прав всех субъектов образовательной деятельности и 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>была направлена на достижение качества образования с учетом требований ФГОС, удовлетворение ожиданий потребителей образовательных услуг в соответствии с тенденциями развития образования Российской Федерации в рамках национальной образовательной политики</w:t>
            </w:r>
            <w:r w:rsidR="008750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750A7" w:rsidRPr="00B65187" w:rsidRDefault="008750A7" w:rsidP="008F40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C35605">
            <w:pPr>
              <w:pStyle w:val="afa"/>
              <w:numPr>
                <w:ilvl w:val="1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left"/>
              <w:rPr>
                <w:sz w:val="26"/>
                <w:szCs w:val="26"/>
              </w:rPr>
            </w:pPr>
            <w:r w:rsidRPr="00B65187">
              <w:rPr>
                <w:b/>
                <w:bCs/>
                <w:sz w:val="26"/>
                <w:szCs w:val="26"/>
              </w:rPr>
              <w:lastRenderedPageBreak/>
              <w:t>Общие сведения об образовательной организации</w:t>
            </w:r>
          </w:p>
          <w:tbl>
            <w:tblPr>
              <w:tblW w:w="14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9516"/>
            </w:tblGrid>
            <w:tr w:rsidR="00BB721C" w:rsidRPr="00B65187" w:rsidTr="001A43DC">
              <w:trPr>
                <w:trHeight w:val="1039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образовательной организации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25" w:type="pc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  бюджетное   общеобразовательное   учреждение города Новосибирска «Средняя общеобразовательная школа № 51»</w:t>
                  </w:r>
                </w:p>
              </w:tc>
            </w:tr>
            <w:tr w:rsidR="00BB721C" w:rsidRPr="00B65187" w:rsidTr="001A43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Гудовская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Ольга Эдуардовна</w:t>
                  </w:r>
                </w:p>
              </w:tc>
            </w:tr>
            <w:tr w:rsidR="00BB721C" w:rsidRPr="00B65187" w:rsidTr="001A43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организации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630040, г. Новосибирск, улица Охотская, 84</w:t>
                  </w:r>
                </w:p>
              </w:tc>
            </w:tr>
            <w:tr w:rsidR="00BB721C" w:rsidRPr="00B65187" w:rsidTr="001A43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Телефон, факс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pStyle w:val="aff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203-61-75</w:t>
                  </w:r>
                </w:p>
              </w:tc>
            </w:tr>
            <w:tr w:rsidR="00BB721C" w:rsidRPr="008750A7" w:rsidTr="001A43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электронной почты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e-mail: sch_51_nsk@nios.ru</w:t>
                  </w:r>
                </w:p>
              </w:tc>
            </w:tr>
            <w:tr w:rsidR="00BB721C" w:rsidRPr="00B65187" w:rsidTr="001A43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Департамент</w:t>
                  </w:r>
                  <w:r w:rsidRPr="00B65187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 образования мэрии города Новосибирска</w:t>
                  </w:r>
                </w:p>
              </w:tc>
            </w:tr>
            <w:tr w:rsidR="00BB721C" w:rsidRPr="00B65187" w:rsidTr="001A43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создания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pStyle w:val="aff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1967</w:t>
                  </w:r>
                </w:p>
              </w:tc>
            </w:tr>
            <w:tr w:rsidR="00BB721C" w:rsidRPr="00B65187" w:rsidTr="001A43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Лицензия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pStyle w:val="aff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серия А № 0001571 регистрационный № 6265 действительна бессрочно</w:t>
                  </w:r>
                </w:p>
              </w:tc>
            </w:tr>
            <w:tr w:rsidR="00BB721C" w:rsidRPr="00B65187" w:rsidTr="001A43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EA2B74">
                  <w:pPr>
                    <w:pStyle w:val="aff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серия 54 А01 № 0003310 регистрационный № 2067 действительно по 10 мая 2024 года</w:t>
                  </w:r>
                  <w:r w:rsidRPr="00B65187">
                    <w:rPr>
                      <w:rFonts w:ascii="Times New Roman" w:hAnsi="Times New Roman"/>
                      <w:color w:val="626262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</w:tc>
            </w:tr>
          </w:tbl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721C" w:rsidRPr="00B65187" w:rsidRDefault="00BB721C" w:rsidP="00C35605">
            <w:pPr>
              <w:pStyle w:val="afa"/>
              <w:numPr>
                <w:ilvl w:val="1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65187">
              <w:rPr>
                <w:b/>
                <w:sz w:val="26"/>
                <w:szCs w:val="26"/>
              </w:rPr>
              <w:t xml:space="preserve"> Условия осуществления образовательной деятельности</w:t>
            </w:r>
          </w:p>
          <w:p w:rsidR="00BB721C" w:rsidRPr="00B65187" w:rsidRDefault="00BB721C" w:rsidP="008F40F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Характеристика условий осуществления образовательной деятельности</w:t>
            </w:r>
          </w:p>
          <w:tbl>
            <w:tblPr>
              <w:tblW w:w="0" w:type="auto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4"/>
              <w:gridCol w:w="11230"/>
            </w:tblGrid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Местоположение образовательной организации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pStyle w:val="1"/>
                    <w:framePr w:hSpace="180" w:wrap="around" w:vAnchor="text" w:hAnchor="text" w:y="1"/>
                    <w:shd w:val="clear" w:color="auto" w:fill="FFFFFF"/>
                    <w:spacing w:before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kern w:val="36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 w:themeFill="background1"/>
                    </w:rPr>
                    <w:t xml:space="preserve">МБОУ Школа № 51 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>расположена на территории быстро растущего микрорайона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CC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 xml:space="preserve">«Стрижи», численность которого за последние три </w:t>
                  </w:r>
                  <w:r w:rsidR="008750A7"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>года выросла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 xml:space="preserve"> в 2 раза.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CC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Отдаленность микрорайона от центра решается застройщиком ГК «Стрижи» путем повышения транспортной доступности. Ускоренными темпами развивается социальная инфраструктура: строятся детские сады, возводятся две пристройки к </w:t>
                  </w:r>
                  <w:r w:rsidR="008750A7"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школе, функционирует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биатлонно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-лыжная </w:t>
                  </w:r>
                  <w:proofErr w:type="gramStart"/>
                  <w:r w:rsidR="008750A7"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база,  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молодежный</w:t>
                  </w:r>
                  <w:proofErr w:type="gramEnd"/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центр «Стрижи». 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 xml:space="preserve"> Построены торговый комплекс, автовокзал, парк. Недалеко от школы располагаются заводы: «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Мочищенский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щебеночный завод</w:t>
                  </w:r>
                  <w:r w:rsidR="008750A7" w:rsidRPr="00B65187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», </w:t>
                  </w:r>
                  <w:r w:rsidR="008750A7"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  <w:t>«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Мочищенский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завод ЖБК»,</w:t>
                  </w:r>
                  <w:r w:rsidRPr="00B65187">
                    <w:rPr>
                      <w:rFonts w:ascii="Times New Roman" w:hAnsi="Times New Roman" w:cs="Times New Roman"/>
                      <w:b w:val="0"/>
                      <w:color w:val="000000" w:themeColor="text1"/>
                      <w:kern w:val="36"/>
                      <w:sz w:val="26"/>
                      <w:szCs w:val="26"/>
                    </w:rPr>
                    <w:t xml:space="preserve"> производственно-торговое предприятие «Сибирский синтепон".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Часть семей обучающихся проживают в частном секторе бывшего микрорайона карьер</w:t>
                  </w: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Мочище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, другая часть − в близлежащих многоэтажных жилых домах.</w:t>
                  </w:r>
                </w:p>
              </w:tc>
            </w:tr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Режим работы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Начало учебных занятий 1 смены в 8:00, 2 смены – в 13:05. Количество уроков в расписании в течение дня не превышает 5-ти в 1-4 </w:t>
                  </w:r>
                  <w:proofErr w:type="gramStart"/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классах  и</w:t>
                  </w:r>
                  <w:proofErr w:type="gramEnd"/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6-ти в 5-11 классах  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кривой умственной работоспособности обучающихся. На уроках проводится комплекс упражнений физкультурных минуток, гимнастика для глаз. Продолжительность перемен соответствует требованиям. Между началом внеурочных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 классы – пятидневная рабочая неделя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 – 11 классы -  шестидневная рабочая неделя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76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– вторая смена</w:t>
                  </w:r>
                </w:p>
              </w:tc>
            </w:tr>
            <w:tr w:rsidR="00BB721C" w:rsidRPr="00B65187" w:rsidTr="001A43DC">
              <w:trPr>
                <w:trHeight w:val="76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Учебно-материальная база, благоустройство и оснащенность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keepNext/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Здание школы имеет ограждение. Вдоль ограждения – зеленые насаждения. Спортивно–игровые площадки и футбольное поле имеют естественный травяной покров. 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Школа размещена в типовом 3-х этажном здании. Количество обучающихся детей в школе превышает оптимальную вместимость в 2 раза.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1 этаже размещено 4 гардероба. Имеется необходимый набор помещений для организации образовательного процесса. Учебные кабинеты обеспечены регулируемой по высоте мебелью и оборудованы в зависимости от назначения учебного помещения. </w:t>
                  </w:r>
                </w:p>
                <w:p w:rsidR="00BB721C" w:rsidRPr="00B65187" w:rsidRDefault="00BB721C" w:rsidP="00EA2B74">
                  <w:pPr>
                    <w:keepNext/>
                    <w:framePr w:hSpace="180" w:wrap="around" w:vAnchor="text" w:hAnchor="text" w:y="1"/>
                    <w:spacing w:after="28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Система хозяйственно-питьевого, противопожарного и горячего водоснабжения, канализации  соответствует гигиеническим требованиям.</w:t>
                  </w:r>
                </w:p>
              </w:tc>
            </w:tr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характеристики здания, в котором расположена школа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 ввода в эксплуатацию  - 1967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Количество  учебных кабинетов  - 29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 (число посадочных   мест) – 90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Библиотека и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медиатека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(читальный зал) -  53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</w:p>
              </w:tc>
            </w:tr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IT-инфраструктура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Локальная вычислительная сеть – 1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Количество ПК – 70, из них используемых в учебном процессе – 64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Количество ПК, используемых в административных целях – 6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Количество ноутбуков, используемых в учебном процессе – 48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Количество интерактивных досок – 29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Принтер  - 24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Проектор мультимедийный - 29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Документ-камера - 4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Осуществлен переход на электронную образовательную сеть «Электронная школа».</w:t>
                  </w:r>
                </w:p>
              </w:tc>
            </w:tr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Условия для занятий  физкультурой и спортом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keepNext/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Три спортивных зала.</w:t>
                  </w:r>
                </w:p>
                <w:p w:rsidR="00BB721C" w:rsidRPr="00B65187" w:rsidRDefault="00BB721C" w:rsidP="00EA2B74">
                  <w:pPr>
                    <w:keepNext/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Оборудованная спортивными сооружениями площадка на территории школы.</w:t>
                  </w:r>
                </w:p>
                <w:p w:rsidR="00BB721C" w:rsidRPr="00B65187" w:rsidRDefault="008750A7" w:rsidP="00EA2B74">
                  <w:pPr>
                    <w:keepNext/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 с</w:t>
                  </w:r>
                  <w:r w:rsidR="00BB721C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тадион. </w:t>
                  </w:r>
                </w:p>
              </w:tc>
            </w:tr>
            <w:tr w:rsidR="00BB721C" w:rsidRPr="00B65187" w:rsidTr="001A43DC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охраны</w:t>
                  </w:r>
                </w:p>
              </w:tc>
              <w:tc>
                <w:tcPr>
                  <w:tcW w:w="1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360" w:lineRule="auto"/>
                    <w:ind w:left="317" w:hanging="283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Школа   охраняется сотрудниками частного охранного предприятия.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360" w:lineRule="auto"/>
                    <w:ind w:left="317" w:hanging="283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 охраны оборудован кнопкой тревожной сигнализации. </w:t>
                  </w:r>
                  <w:r w:rsidR="008750A7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Имеется оборудованное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рабочее место сотрудников поста охраны.</w:t>
                  </w:r>
                </w:p>
                <w:p w:rsidR="00BB721C" w:rsidRPr="00B65187" w:rsidRDefault="008750A7" w:rsidP="00EA2B7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360" w:lineRule="auto"/>
                    <w:ind w:left="317" w:hanging="36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Разработан паспорт</w:t>
                  </w:r>
                  <w:r w:rsidR="00BB721C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безопасности.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 w:line="360" w:lineRule="auto"/>
                    <w:ind w:left="317" w:hanging="36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Регулярно проводятся  учебные тренировки по эвакуации детей из здания школы.</w:t>
                  </w:r>
                </w:p>
              </w:tc>
            </w:tr>
          </w:tbl>
          <w:p w:rsidR="005D57AC" w:rsidRPr="00B65187" w:rsidRDefault="005D57A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 Управление образовательной организацией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Управление в МБОУ СОШ № 51 осуществляется на основе Федерального закона «Об образовании в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Российской  Федерации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»,  Устава  школы  и  локальных  актов,  сотрудничества педагогического, ученического и родительского коллективов.  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Цель  управления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школой  заключается  в  формировании  образовательной экосистемы, способствующей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Управляющая система школы реализует в своей деятельности принципы научности,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целенаправленности,  плановости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,  систематичности,  перспективности,  единства требований, оптимальности и объективности. 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Управление  школой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осуществляет  директор  школы,  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соответствии с действующим законодательством, 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которому  подчиняется  трудовой коллектив в целом.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p w:rsidR="00BB721C" w:rsidRPr="00B65187" w:rsidRDefault="00BB721C" w:rsidP="008F40F5">
            <w:pPr>
              <w:spacing w:line="360" w:lineRule="auto"/>
              <w:ind w:left="-75"/>
              <w:jc w:val="both"/>
              <w:rPr>
                <w:rFonts w:ascii="Times New Roman" w:hAnsi="Times New Roman" w:cs="Times New Roman"/>
                <w:b/>
                <w:bCs/>
                <w:color w:val="373737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Организация управления образовательного учреждения соответствует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уставным  требованиям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Локальные нормативные и   организационно-распорядительные документы соответствуют действующему законодательству и Уставу школы.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Ведущим  принципом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Органы управления, действующие в Школе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2588"/>
            </w:tblGrid>
            <w:tr w:rsidR="00BB721C" w:rsidRPr="00B65187" w:rsidTr="001A43DC">
              <w:trPr>
                <w:trHeight w:val="556"/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2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Функции</w:t>
                  </w:r>
                </w:p>
              </w:tc>
            </w:tr>
            <w:tr w:rsidR="00BB721C" w:rsidRPr="00B65187" w:rsidTr="00B65187">
              <w:trPr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12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Контролирует работу и обеспечивает эффективное взаимодействие структурных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подразделений организации, утверждает штатное расписание, отчетные документы организации,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осуществляет общее руководство школой</w:t>
                  </w:r>
                </w:p>
              </w:tc>
            </w:tr>
            <w:tr w:rsidR="00BB721C" w:rsidRPr="00B65187" w:rsidTr="005D57AC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5187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Совет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Рассматривает</w:t>
                  </w:r>
                  <w:r w:rsidR="00B65187"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вопросы: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развития образовательной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финансово-хозяйственной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деятельности;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материально-технического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обеспечения</w:t>
                  </w:r>
                </w:p>
              </w:tc>
            </w:tr>
            <w:tr w:rsidR="00BB721C" w:rsidRPr="00B65187" w:rsidTr="001A43DC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lastRenderedPageBreak/>
                    <w:t>Педагогический совет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числе рассматривает вопросы: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развития образовательных услуг;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регламентации образовательных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отношений;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разработки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образовательных программ;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выбора учебников, учебных пособий,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средств обучения и воспитания;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материально-технического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обеспечения образовательного процесса;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аттестации, повышения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квалификации педагогических работников;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BB721C" w:rsidRPr="00B65187" w:rsidTr="00B65187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Общее собрание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в том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числе: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участвовать в разработке и принятии коллективного договора, Правил трудового распорядка,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изменений и дополнений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к ним;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принимать локальные акты,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которые регламентируют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деятельность образовательной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организации и связаны с правами и обязанностями работников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разрешать конфликтные ситуации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между работниками и администрацией образовательной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  <w:r w:rsidR="00B65187"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− вносить предложения по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корректировке плана мероприятий организации, совершенствованию ее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работы и развитию материальной базы.</w:t>
                  </w:r>
                </w:p>
              </w:tc>
            </w:tr>
            <w:tr w:rsidR="00BB721C" w:rsidRPr="00B65187" w:rsidTr="001A43DC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Административный совет 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подводит итоги работы за неделю, корректирует план работы школы на следующую неделю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BB721C" w:rsidRPr="00B65187" w:rsidTr="001A43DC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Попечительский совет 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содействует  в решении финансово-хозяйственных вопросов, развитии материально- технической базы</w:t>
                  </w:r>
                </w:p>
              </w:tc>
            </w:tr>
            <w:tr w:rsidR="00BB721C" w:rsidRPr="00B65187" w:rsidTr="001A43DC">
              <w:trPr>
                <w:jc w:val="center"/>
              </w:trPr>
              <w:tc>
                <w:tcPr>
                  <w:tcW w:w="2666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Детское самоуправление</w:t>
                  </w:r>
                </w:p>
              </w:tc>
              <w:tc>
                <w:tcPr>
                  <w:tcW w:w="125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формирует у учащихся навыки самоуправления</w:t>
                  </w:r>
                </w:p>
              </w:tc>
            </w:tr>
            <w:tr w:rsidR="00BB721C" w:rsidRPr="00B65187" w:rsidTr="00B65187">
              <w:trPr>
                <w:jc w:val="center"/>
              </w:trPr>
              <w:tc>
                <w:tcPr>
                  <w:tcW w:w="266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5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1C" w:rsidRPr="00B65187" w:rsidRDefault="00BB721C" w:rsidP="008F40F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Для осуществления учебно-методической работы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в Школе создано пять предметных методических </w:t>
            </w:r>
            <w:r w:rsidRPr="00B651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 w:themeFill="background1"/>
                <w:lang w:eastAsia="ru-RU"/>
              </w:rPr>
              <w:t>объединений</w:t>
            </w:r>
            <w:r w:rsidRPr="00B651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CC"/>
                <w:lang w:eastAsia="ru-RU"/>
              </w:rPr>
              <w:t>:</w:t>
            </w:r>
          </w:p>
          <w:p w:rsidR="00BB721C" w:rsidRPr="00B65187" w:rsidRDefault="00BB721C" w:rsidP="008750A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−  учителей </w:t>
            </w:r>
            <w:proofErr w:type="gramStart"/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гуманитарных</w:t>
            </w:r>
            <w:r w:rsidRPr="008750A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 дисциплин</w:t>
            </w:r>
            <w:proofErr w:type="gramEnd"/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;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−  учителей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математических и естественно-научных дисциплин;</w:t>
            </w:r>
          </w:p>
          <w:p w:rsidR="00BB721C" w:rsidRPr="00B65187" w:rsidRDefault="00BB721C" w:rsidP="00B6518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-  учителей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- учителей музыки,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ИЗО, технологии, физической культуры, ОБЖ;</w:t>
            </w:r>
          </w:p>
          <w:p w:rsidR="00BB721C" w:rsidRPr="00B65187" w:rsidRDefault="00BB721C" w:rsidP="00B6518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− </w:t>
            </w:r>
            <w:proofErr w:type="gramStart"/>
            <w:r w:rsidRPr="008750A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учителей  начальных</w:t>
            </w:r>
            <w:proofErr w:type="gramEnd"/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классов.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360" w:lineRule="auto"/>
              <w:ind w:firstLine="284"/>
              <w:jc w:val="both"/>
              <w:rPr>
                <w:rStyle w:val="FontStyle41"/>
                <w:bCs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Все перечисленные структуры совместными усилиями решают основные задачи образовательного учреждения, соответствующие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Уставу  </w:t>
            </w:r>
            <w:r w:rsidRPr="00B65187">
              <w:rPr>
                <w:rStyle w:val="FontStyle41"/>
                <w:bCs/>
                <w:sz w:val="26"/>
                <w:szCs w:val="26"/>
              </w:rPr>
              <w:t>МБОУ</w:t>
            </w:r>
            <w:proofErr w:type="gramEnd"/>
            <w:r w:rsidRPr="00B65187">
              <w:rPr>
                <w:rStyle w:val="FontStyle41"/>
                <w:bCs/>
                <w:sz w:val="26"/>
                <w:szCs w:val="26"/>
              </w:rPr>
              <w:t xml:space="preserve">  СОШ № 51.</w:t>
            </w:r>
          </w:p>
          <w:p w:rsidR="008750A7" w:rsidRDefault="00BB721C" w:rsidP="008F40F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II. Оценка образовательной </w:t>
            </w:r>
            <w:r w:rsidRPr="00B651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деятельности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Образовательная деятельность в школе организуется в соответствии с </w:t>
            </w:r>
            <w:hyperlink r:id="rId5" w:anchor="/document/99/902389617/" w:history="1">
              <w:r w:rsidRPr="008750A7">
                <w:rPr>
                  <w:rFonts w:ascii="Times New Roman" w:hAnsi="Times New Roman" w:cs="Times New Roman"/>
                  <w:iCs/>
                  <w:color w:val="FF0000"/>
                  <w:sz w:val="26"/>
                  <w:szCs w:val="26"/>
                  <w:lang w:eastAsia="ru-RU"/>
                </w:rPr>
                <w:t>Федеральным законом от 29.12.2012 № 273-ФЗ</w:t>
              </w:r>
            </w:hyperlink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«Об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образовании в Российской Федерации», ФГОС начального общего, основного общего и среднего общего образования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,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6" w:anchor="/document/99/902256369/" w:history="1">
              <w:r w:rsidRPr="008750A7">
                <w:rPr>
                  <w:rFonts w:ascii="Times New Roman" w:hAnsi="Times New Roman" w:cs="Times New Roman"/>
                  <w:color w:val="FF0000"/>
                  <w:sz w:val="26"/>
                  <w:szCs w:val="26"/>
                  <w:lang w:eastAsia="ru-RU"/>
                </w:rPr>
                <w:t>СанПиН</w:t>
              </w:r>
              <w:r w:rsidRPr="00B65187">
                <w:rPr>
                  <w:rFonts w:ascii="Times New Roman" w:hAnsi="Times New Roman" w:cs="Times New Roman"/>
                  <w:color w:val="137900"/>
                  <w:sz w:val="26"/>
                  <w:szCs w:val="26"/>
                  <w:lang w:eastAsia="ru-RU"/>
                </w:rPr>
                <w:t xml:space="preserve"> </w:t>
              </w:r>
              <w:r w:rsidRPr="008750A7">
                <w:rPr>
                  <w:rFonts w:ascii="Times New Roman" w:hAnsi="Times New Roman" w:cs="Times New Roman"/>
                  <w:color w:val="FF0000"/>
                  <w:sz w:val="26"/>
                  <w:szCs w:val="26"/>
                  <w:lang w:eastAsia="ru-RU"/>
                </w:rPr>
                <w:t>2.4.2.2821-10</w:t>
              </w:r>
            </w:hyperlink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«Санитарно-эпидемиологические требования к условиям и организации обучения в общеобразовательных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учреждениях», основными образовательными программами по уровням, включая учебные планы, годовые календарные графики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,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расписанием занятий.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Учебный план 1–4 классов ориентирован на 4-летний нормативный срок освоения основной образовательной программы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начального общего образования (реализация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7" w:anchor="/document/99/902180656/" w:history="1">
              <w:r w:rsidRPr="008750A7">
                <w:rPr>
                  <w:rFonts w:ascii="Times New Roman" w:hAnsi="Times New Roman" w:cs="Times New Roman"/>
                  <w:color w:val="FF0000"/>
                  <w:sz w:val="26"/>
                  <w:szCs w:val="26"/>
                  <w:lang w:eastAsia="ru-RU"/>
                </w:rPr>
                <w:t>ФГОС НОО</w:t>
              </w:r>
            </w:hyperlink>
            <w:r w:rsidRPr="008750A7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lang w:eastAsia="ru-RU"/>
              </w:rPr>
              <w:t>)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, 5–9 классов – на 5-летний нормативный срок освоения основной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образовательной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программы основного общего образования (реализация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8" w:anchor="/document/99/902254916/" w:history="1">
              <w:r w:rsidRPr="008750A7">
                <w:rPr>
                  <w:rFonts w:ascii="Times New Roman" w:hAnsi="Times New Roman" w:cs="Times New Roman"/>
                  <w:color w:val="FF0000"/>
                  <w:sz w:val="26"/>
                  <w:szCs w:val="26"/>
                  <w:lang w:eastAsia="ru-RU"/>
                </w:rPr>
                <w:t>ФГОС ООО</w:t>
              </w:r>
            </w:hyperlink>
            <w:r w:rsidRPr="008750A7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lang w:eastAsia="ru-RU"/>
              </w:rPr>
              <w:t xml:space="preserve">),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10–11 классов – на 2-летний нормативный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срок освоения образовательной программы среднего общего образования (</w:t>
            </w:r>
            <w:hyperlink r:id="rId9" w:anchor="/document/99/902350579/" w:history="1">
              <w:r w:rsidRPr="008750A7">
                <w:rPr>
                  <w:rFonts w:ascii="Times New Roman" w:hAnsi="Times New Roman" w:cs="Times New Roman"/>
                  <w:iCs/>
                  <w:color w:val="FF0000"/>
                  <w:sz w:val="26"/>
                  <w:szCs w:val="26"/>
                  <w:lang w:eastAsia="ru-RU"/>
                </w:rPr>
                <w:t>ФКГОС СОО</w:t>
              </w:r>
            </w:hyperlink>
            <w:r w:rsidRPr="008750A7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shd w:val="clear" w:color="auto" w:fill="FFFFCC"/>
                <w:lang w:eastAsia="ru-RU"/>
              </w:rPr>
              <w:t>).</w:t>
            </w:r>
          </w:p>
          <w:p w:rsidR="00BB721C" w:rsidRPr="00B65187" w:rsidRDefault="00BB721C" w:rsidP="008F40F5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Образовательная программа, включающая учебный план на каждый учебный год предусматривают выполнение государственной функции школы – обеспечение среднего общего образования и развитие ребёнка в процессе обучения.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Учебный план является основным организационным механизмом реализации образовательной программы.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Учебный план для 1-4 классов составлен на основе требований ФГОС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НОО,  5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-8 классов составлен на основе требовании ФГОС ООО. Учебный план основного общего образования обеспечивает введение в действие и реализацию требований ФГОС основного общего образования в 5-8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распределяет учебное время, отводимое на их освоение по классам и учебным предметам. </w:t>
            </w: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Учебные планы 9 классов и 10-11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классов  составлены</w:t>
            </w:r>
            <w:proofErr w:type="gramEnd"/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базисным учебным планом образовательных учреждений,  </w:t>
            </w:r>
            <w:r w:rsidRPr="00B6518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основе БУП-2004.</w:t>
            </w:r>
          </w:p>
          <w:p w:rsidR="00BB721C" w:rsidRPr="00B65187" w:rsidRDefault="00BB721C" w:rsidP="008F40F5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В МБОУ СОШ №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51  разработаны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Образовательные  программы,  целью реализации которых является обеспечение выполнения требований стандартов образования.</w:t>
            </w:r>
          </w:p>
          <w:p w:rsidR="00BB721C" w:rsidRPr="00B65187" w:rsidRDefault="00BB721C" w:rsidP="008F40F5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    Обучение в начальной школе велось по традиционной программе «Школа России». Все программы утверждены Министерством образования и науки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разноуровневые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и разнообразные формы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обучения,  инновационные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2.1 Сведения о численности обучающихся     </w:t>
            </w:r>
          </w:p>
          <w:p w:rsidR="00BB721C" w:rsidRPr="00B65187" w:rsidRDefault="00BB721C" w:rsidP="008F40F5">
            <w:pPr>
              <w:shd w:val="clear" w:color="auto" w:fill="FFFFFF"/>
              <w:spacing w:before="15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В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2018  году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сохранилась тенденция увеличения количества классов и  учащихся. За последние 5 лет количество классов в начальной школе возросло более, чем в 2 раза, с 11 классов до 25.  На 01.01.2018г. в школе обучалось 1129 чел. в 43 классах, на 31.12. 2018г.  функционируют 47 классов с общей численностью 1285 обучающихся. В сравнении с 2017г.  произошёл прирост на 4 класса, из них три класса в начальной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школе,  один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класс на уровне основного общего образования.</w:t>
            </w:r>
          </w:p>
          <w:p w:rsidR="00BB721C" w:rsidRPr="00B65187" w:rsidRDefault="00BB721C" w:rsidP="008F40F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54% от общего количества контингента ОО обучается в начальной школе, 40% в 5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</w:rPr>
              <w:t>-9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классах, 6% в 10-11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</w:t>
            </w:r>
            <w:r w:rsidRPr="00B6518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классах. Число выпускников на уровне основного общего образования – 83 человека, что составляет 6%, на уровне среднего образования – 39 человек (3%).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За последние два года процентное соотношение учащихся изменилось в сторону увеличения количества детей на уровне НОО.   </w:t>
            </w:r>
          </w:p>
          <w:p w:rsidR="00BB721C" w:rsidRPr="00B65187" w:rsidRDefault="00BB721C" w:rsidP="008F40F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A43DC">
              <w:rPr>
                <w:rFonts w:ascii="Times New Roman" w:hAnsi="Times New Roman" w:cs="Times New Roman"/>
                <w:sz w:val="26"/>
                <w:szCs w:val="26"/>
              </w:rPr>
              <w:t>В первую смену обучались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27 классов (745 учащихся), во вторую – 20 классов (540 учащихся). В сравнении со вторым полугодием 2017/2018уч.г. количество классов, обучающихся во вторую смену увеличилось на три. Средняя наполняемость </w:t>
            </w:r>
            <w:r w:rsidR="001A43DC" w:rsidRPr="00B65187">
              <w:rPr>
                <w:rFonts w:ascii="Times New Roman" w:hAnsi="Times New Roman" w:cs="Times New Roman"/>
                <w:sz w:val="26"/>
                <w:szCs w:val="26"/>
              </w:rPr>
              <w:t>классов по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школе составила 27, 3 человека, в сравнении с 2017г. – 26,2 человека.</w:t>
            </w:r>
            <w:r w:rsidRPr="00B65187">
              <w:rPr>
                <w:rFonts w:ascii="Times New Roman" w:hAnsi="Times New Roman" w:cs="Times New Roman"/>
                <w:color w:val="2C2B2B"/>
                <w:sz w:val="26"/>
                <w:szCs w:val="26"/>
              </w:rPr>
              <w:t xml:space="preserve"> </w:t>
            </w:r>
          </w:p>
          <w:p w:rsidR="00BB721C" w:rsidRPr="00B65187" w:rsidRDefault="00BB721C" w:rsidP="008F40F5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bCs/>
                <w:sz w:val="26"/>
                <w:szCs w:val="26"/>
              </w:rPr>
              <w:t>Распределение обучающихся по программам общего образования в 2013-2018 гг.</w:t>
            </w:r>
          </w:p>
          <w:p w:rsidR="00BB721C" w:rsidRPr="00B65187" w:rsidRDefault="00BB721C" w:rsidP="008F40F5">
            <w:pPr>
              <w:ind w:left="3479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  <w:tbl>
            <w:tblPr>
              <w:tblW w:w="11373" w:type="dxa"/>
              <w:tblInd w:w="301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25"/>
              <w:gridCol w:w="1294"/>
              <w:gridCol w:w="1294"/>
              <w:gridCol w:w="1294"/>
              <w:gridCol w:w="1347"/>
              <w:gridCol w:w="1418"/>
              <w:gridCol w:w="1701"/>
            </w:tblGrid>
            <w:tr w:rsidR="00BB721C" w:rsidRPr="00B65187" w:rsidTr="001A43DC">
              <w:trPr>
                <w:cantSplit/>
                <w:trHeight w:val="379"/>
              </w:trPr>
              <w:tc>
                <w:tcPr>
                  <w:tcW w:w="3025" w:type="dxa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Образовательная программа</w:t>
                  </w:r>
                </w:p>
              </w:tc>
              <w:tc>
                <w:tcPr>
                  <w:tcW w:w="8348" w:type="dxa"/>
                  <w:gridSpan w:val="6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noProof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b/>
                      <w:i/>
                      <w:noProof/>
                      <w:sz w:val="26"/>
                      <w:szCs w:val="26"/>
                    </w:rPr>
                    <w:t>Количество классов/ обучающихся</w:t>
                  </w:r>
                </w:p>
              </w:tc>
            </w:tr>
            <w:tr w:rsidR="00BB721C" w:rsidRPr="00B65187" w:rsidTr="001A43DC">
              <w:trPr>
                <w:trHeight w:val="734"/>
              </w:trPr>
              <w:tc>
                <w:tcPr>
                  <w:tcW w:w="3025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2013/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2014/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2015/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2016/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2017/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31.12.2018</w:t>
                  </w:r>
                </w:p>
              </w:tc>
            </w:tr>
            <w:tr w:rsidR="00BB721C" w:rsidRPr="00B65187" w:rsidTr="001A43DC">
              <w:trPr>
                <w:trHeight w:val="396"/>
              </w:trPr>
              <w:tc>
                <w:tcPr>
                  <w:tcW w:w="302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начального общего образования</w:t>
                  </w:r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11/304</w:t>
                  </w:r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13/354</w:t>
                  </w:r>
                </w:p>
              </w:tc>
              <w:tc>
                <w:tcPr>
                  <w:tcW w:w="12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16/417</w:t>
                  </w:r>
                </w:p>
              </w:tc>
              <w:tc>
                <w:tcPr>
                  <w:tcW w:w="134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20/515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22/584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25/694</w:t>
                  </w:r>
                </w:p>
              </w:tc>
            </w:tr>
            <w:tr w:rsidR="00BB721C" w:rsidRPr="00B65187" w:rsidTr="001A43DC">
              <w:trPr>
                <w:trHeight w:val="439"/>
              </w:trPr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основного общего образования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15/386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17/403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19/478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17/444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17/459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18/506</w:t>
                  </w:r>
                </w:p>
              </w:tc>
            </w:tr>
            <w:tr w:rsidR="00BB721C" w:rsidRPr="00B65187" w:rsidTr="001A43DC">
              <w:trPr>
                <w:trHeight w:val="439"/>
              </w:trPr>
              <w:tc>
                <w:tcPr>
                  <w:tcW w:w="30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среднего общего образования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4/75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3/57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2/45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3/75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4/85</w:t>
                  </w:r>
                </w:p>
              </w:tc>
            </w:tr>
            <w:tr w:rsidR="00BB721C" w:rsidRPr="00B65187" w:rsidTr="001A43DC">
              <w:trPr>
                <w:trHeight w:val="439"/>
              </w:trPr>
              <w:tc>
                <w:tcPr>
                  <w:tcW w:w="302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30/765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32/814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37/940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40/1031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43/1129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47/1285</w:t>
                  </w:r>
                </w:p>
              </w:tc>
            </w:tr>
          </w:tbl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По индивидуальному учебному </w:t>
            </w:r>
            <w:proofErr w:type="gramStart"/>
            <w:r w:rsidRPr="00B65187">
              <w:rPr>
                <w:rFonts w:ascii="Times New Roman" w:hAnsi="Times New Roman"/>
                <w:sz w:val="26"/>
                <w:szCs w:val="26"/>
              </w:rPr>
              <w:t>плану  обучались</w:t>
            </w:r>
            <w:proofErr w:type="gramEnd"/>
            <w:r w:rsidRPr="00B65187">
              <w:rPr>
                <w:rFonts w:ascii="Times New Roman" w:hAnsi="Times New Roman"/>
                <w:sz w:val="26"/>
                <w:szCs w:val="26"/>
              </w:rPr>
              <w:t xml:space="preserve"> 22 обучающихся 1-9 классов, из них: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>4 учащихся 1-2 классов по заключению ПМПК по адаптированной образовательной программе начального общего образования ФГОС, введенного с 1 сентября 2016г.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>5 учащихся 3,5,7,9 классов по заключению ПМПК по адаптированной образовательной программе для обучающихся с ограниченными возможностями здоровья.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1 учащийся 7а </w:t>
            </w:r>
            <w:proofErr w:type="spellStart"/>
            <w:r w:rsidRPr="00B6518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B65187">
              <w:rPr>
                <w:rFonts w:ascii="Times New Roman" w:hAnsi="Times New Roman"/>
                <w:sz w:val="26"/>
                <w:szCs w:val="26"/>
              </w:rPr>
              <w:t xml:space="preserve">. по заключению ПМПК по основной образовательной программе со статусом ОВЗ. 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>2 учащихся начальных классов со статусом ОВЗ с задержкой психического развития обучаются инклюзивно по адаптированной образовательной программе.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lastRenderedPageBreak/>
              <w:t>10 учащихся по справкам медицинских комиссий   по основной образовательной программе, из них один инвалид.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2.2 Краткий анализ</w:t>
            </w:r>
            <w:r w:rsidRPr="00B6518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динамики результатов успеваемости и качества знаний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Результаты освоения учащимися программ начального общего образования по показателям: «успеваемость», «качественная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успеваемость»  во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втором полугодии 2017/2018 учебного года</w:t>
            </w:r>
          </w:p>
          <w:tbl>
            <w:tblPr>
              <w:tblStyle w:val="ad"/>
              <w:tblW w:w="18515" w:type="dxa"/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644"/>
              <w:gridCol w:w="709"/>
              <w:gridCol w:w="851"/>
              <w:gridCol w:w="708"/>
              <w:gridCol w:w="709"/>
              <w:gridCol w:w="567"/>
              <w:gridCol w:w="704"/>
              <w:gridCol w:w="567"/>
              <w:gridCol w:w="567"/>
              <w:gridCol w:w="708"/>
              <w:gridCol w:w="567"/>
              <w:gridCol w:w="567"/>
              <w:gridCol w:w="617"/>
              <w:gridCol w:w="490"/>
              <w:gridCol w:w="565"/>
              <w:gridCol w:w="595"/>
              <w:gridCol w:w="711"/>
              <w:gridCol w:w="622"/>
              <w:gridCol w:w="648"/>
              <w:gridCol w:w="565"/>
              <w:gridCol w:w="569"/>
              <w:gridCol w:w="490"/>
              <w:gridCol w:w="490"/>
              <w:gridCol w:w="490"/>
              <w:gridCol w:w="562"/>
              <w:gridCol w:w="2601"/>
            </w:tblGrid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21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Абсолютная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успеваемость</w:t>
                  </w:r>
                </w:p>
              </w:tc>
              <w:tc>
                <w:tcPr>
                  <w:tcW w:w="3113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Качественная успеваемость</w:t>
                  </w:r>
                </w:p>
              </w:tc>
              <w:tc>
                <w:tcPr>
                  <w:tcW w:w="2806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отличники</w:t>
                  </w:r>
                </w:p>
              </w:tc>
              <w:tc>
                <w:tcPr>
                  <w:tcW w:w="3141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хорошисты</w:t>
                  </w:r>
                </w:p>
              </w:tc>
              <w:tc>
                <w:tcPr>
                  <w:tcW w:w="2601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С одной «3»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1637"/>
              </w:trPr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2а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2б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2в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2г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2д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2е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2ж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3а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3б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3в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3г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3д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4а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4б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4в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4г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96,4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63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b/>
                      <w:color w:val="FF0000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64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96,4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97,8</w:t>
                  </w:r>
                </w:p>
              </w:tc>
              <w:tc>
                <w:tcPr>
                  <w:tcW w:w="85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98,1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98,1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704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44,9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48,2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6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71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64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56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56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B65187">
                    <w:rPr>
                      <w:color w:val="000000" w:themeColor="text1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B65187">
                    <w:rPr>
                      <w:color w:val="FF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60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BB721C" w:rsidRPr="00B65187" w:rsidRDefault="00BB721C" w:rsidP="008F40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основной образовательной программе НОО и основной образовательной программе ООО в 2017/2018 учебном году образовательные программы по всем учебным предметам выполнены в полном объеме. По результатам второго полугодия 2017-2018 учебного года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школе было аттестовано 954 учащихся (175 учащихся первых классов обучались по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безотметочной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системе). </w:t>
            </w:r>
          </w:p>
          <w:p w:rsidR="00BB721C" w:rsidRPr="00B65187" w:rsidRDefault="001A43D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Окончили на отлично- 81</w:t>
            </w:r>
            <w:r w:rsidR="00BB721C"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чел.;</w:t>
            </w:r>
          </w:p>
          <w:p w:rsidR="00BB721C" w:rsidRPr="00B65187" w:rsidRDefault="00BB721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На «4» и «5» - 272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B721C" w:rsidRPr="00B65187" w:rsidRDefault="00BB721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 одной «тройкой» - 54 чел.</w:t>
            </w:r>
          </w:p>
          <w:p w:rsidR="00BB721C" w:rsidRPr="00B65187" w:rsidRDefault="00BB721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 одной «двойкой» - 4</w:t>
            </w:r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чел. </w:t>
            </w:r>
          </w:p>
          <w:p w:rsidR="00BB721C" w:rsidRPr="00B65187" w:rsidRDefault="00BB721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5.С двумя и более двойками – 11 чел. 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Абсолютная успеваемость составила по школе – 98,3 %; качественная успеваемость -39,9%.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В I полугодии (II четверти) 2018-2019 учебного года в школе было аттестовано 1083 учащихся (202 учащихся первых классов обучались по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безотметочной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системе). Абсолютная успеваемость составляет 96,3%, что ниже на 2%, чем по итогам 2 полугодия 2017-2018 учебного года</w:t>
            </w:r>
            <w:r w:rsidR="001A43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Всего       неуспевающих – 20 обучающихся, из них: 6 чел.- в начальной </w:t>
            </w:r>
            <w:r w:rsidR="001A43DC" w:rsidRPr="00B65187">
              <w:rPr>
                <w:rFonts w:ascii="Times New Roman" w:hAnsi="Times New Roman" w:cs="Times New Roman"/>
                <w:sz w:val="26"/>
                <w:szCs w:val="26"/>
              </w:rPr>
              <w:t>школе, 9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чел. в основной, 5 чел. – в средней. Качественная успеваемость составила 40,9%, что выше, чем по итогам 2 полугодия 2017-2018 учебного года на 1%.</w:t>
            </w:r>
          </w:p>
          <w:p w:rsidR="00BB721C" w:rsidRPr="00B65187" w:rsidRDefault="00BB721C" w:rsidP="008F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 начальной школе обучалось 584 учащихся. Абсолютная успеваемость – 99%. Общий процент качественной успеваемости составил 49%. Самая высокая качественная успеваемость во 2б классе (78%,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Чудакова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Л.Н.), во 2в классе (73%,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Потейчук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О.Г.), в 3в (65%, Сапрыкина А.С.). Самая низкая качественная успеваемость во 2е (25%).  В начальной школе один обучающийся, не усвоивший уровень общего начального образования, по заявлению родителей оставлен на повторный курс обучения в 4 классе. Три обучающихся, переведённых условно в следующий класс, </w:t>
            </w:r>
            <w:r w:rsidR="001A43DC"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ликвидировали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академическую задолженность в установленные школой сроки и были по заявлению родителей оставлены на повторный курс обучения. На отлично закончили учебный год 46 обучающихся, что составляет 10,4 % от общего количества учащихся начальной школы. Количество отличников увеличилось на 1%. </w:t>
            </w:r>
          </w:p>
          <w:p w:rsidR="001A43DC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В первом полугодии 2018/2019 учебного года в начальной школе обучались 694 обучающихся (из них в 1-х классах – 202). Общий процент качественной успева</w:t>
            </w:r>
            <w:r w:rsidR="001A43DC">
              <w:rPr>
                <w:rFonts w:ascii="Times New Roman" w:hAnsi="Times New Roman" w:cs="Times New Roman"/>
                <w:sz w:val="26"/>
                <w:szCs w:val="26"/>
              </w:rPr>
              <w:t xml:space="preserve">емости </w:t>
            </w:r>
            <w:proofErr w:type="gramStart"/>
            <w:r w:rsidR="001A43DC">
              <w:rPr>
                <w:rFonts w:ascii="Times New Roman" w:hAnsi="Times New Roman" w:cs="Times New Roman"/>
                <w:sz w:val="26"/>
                <w:szCs w:val="26"/>
              </w:rPr>
              <w:t>составил  53</w:t>
            </w:r>
            <w:proofErr w:type="gramEnd"/>
            <w:r w:rsidR="001A43DC">
              <w:rPr>
                <w:rFonts w:ascii="Times New Roman" w:hAnsi="Times New Roman" w:cs="Times New Roman"/>
                <w:sz w:val="26"/>
                <w:szCs w:val="26"/>
              </w:rPr>
              <w:t xml:space="preserve">%, что на 4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% больше, чем в прошлом году. Самая высокая </w:t>
            </w:r>
            <w:r w:rsidRPr="001A43DC">
              <w:rPr>
                <w:rFonts w:ascii="Times New Roman" w:hAnsi="Times New Roman" w:cs="Times New Roman"/>
                <w:sz w:val="26"/>
                <w:szCs w:val="26"/>
              </w:rPr>
              <w:t>каче</w:t>
            </w:r>
            <w:r w:rsidR="001A43DC">
              <w:rPr>
                <w:rFonts w:ascii="Times New Roman" w:hAnsi="Times New Roman" w:cs="Times New Roman"/>
                <w:sz w:val="26"/>
                <w:szCs w:val="26"/>
              </w:rPr>
              <w:t xml:space="preserve">ственная успеваемость в </w:t>
            </w:r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3б классе (76%, </w:t>
            </w:r>
            <w:proofErr w:type="spellStart"/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Чудакова</w:t>
            </w:r>
            <w:proofErr w:type="spellEnd"/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Л.Н.), в 3в классе (71%, </w:t>
            </w:r>
            <w:proofErr w:type="spellStart"/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Потейчук</w:t>
            </w:r>
            <w:proofErr w:type="spellEnd"/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О.Г.), в 4в (64</w:t>
            </w:r>
            <w:r w:rsidR="001A43DC"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%, Сапрыкина А.С.). Самая низка</w:t>
            </w:r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качественная успеваемость в 3е (27</w:t>
            </w:r>
            <w:r w:rsidR="001A43DC"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%).  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43D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2018 году с результатами освоения учащимися программ начального общего образования по показателю «</w:t>
            </w:r>
            <w:r w:rsidR="001A43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качественная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успеваемость» в 2017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году, то можно отметить, что процент учащихся, окончивших на «4» и «5», вырос на 4 процента</w:t>
            </w:r>
            <w:r w:rsidRPr="00B6518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CC"/>
                <w:lang w:eastAsia="ru-RU"/>
              </w:rPr>
              <w:t>.</w:t>
            </w:r>
          </w:p>
          <w:p w:rsidR="00BB721C" w:rsidRPr="001A43DC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1A43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Результаты освоения учащимися программ основного общего образования по показателям «успеваемость», «качественная</w:t>
            </w:r>
            <w:r w:rsidRPr="001A43DC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1A43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успеваемость» во втором полугодии 2017/2018 учебного года</w:t>
            </w:r>
          </w:p>
          <w:tbl>
            <w:tblPr>
              <w:tblStyle w:val="140"/>
              <w:tblW w:w="1449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12"/>
              <w:gridCol w:w="595"/>
              <w:gridCol w:w="678"/>
              <w:gridCol w:w="708"/>
              <w:gridCol w:w="567"/>
              <w:gridCol w:w="562"/>
              <w:gridCol w:w="629"/>
              <w:gridCol w:w="567"/>
              <w:gridCol w:w="567"/>
              <w:gridCol w:w="426"/>
              <w:gridCol w:w="440"/>
              <w:gridCol w:w="541"/>
              <w:gridCol w:w="517"/>
              <w:gridCol w:w="567"/>
              <w:gridCol w:w="475"/>
              <w:gridCol w:w="622"/>
              <w:gridCol w:w="512"/>
              <w:gridCol w:w="419"/>
              <w:gridCol w:w="567"/>
              <w:gridCol w:w="425"/>
              <w:gridCol w:w="443"/>
              <w:gridCol w:w="490"/>
              <w:gridCol w:w="457"/>
              <w:gridCol w:w="590"/>
            </w:tblGrid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классы</w:t>
                  </w:r>
                </w:p>
              </w:tc>
              <w:tc>
                <w:tcPr>
                  <w:tcW w:w="3402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абсолютная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успеваемость</w:t>
                  </w:r>
                </w:p>
              </w:tc>
              <w:tc>
                <w:tcPr>
                  <w:tcW w:w="2892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качественная успеваемость</w:t>
                  </w:r>
                </w:p>
              </w:tc>
              <w:tc>
                <w:tcPr>
                  <w:tcW w:w="2491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отличники</w:t>
                  </w:r>
                </w:p>
              </w:tc>
              <w:tc>
                <w:tcPr>
                  <w:tcW w:w="2595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хорошисты</w:t>
                  </w:r>
                </w:p>
              </w:tc>
              <w:tc>
                <w:tcPr>
                  <w:tcW w:w="2405" w:type="dxa"/>
                  <w:gridSpan w:val="5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С одной «3»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Год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1ч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2ч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3ч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4ч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д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5а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5б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B721C" w:rsidRPr="00B65187" w:rsidTr="001A43DC">
              <w:trPr>
                <w:trHeight w:val="150"/>
              </w:trPr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5в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5г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4,7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6а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6б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BB721C" w:rsidRPr="00B65187" w:rsidTr="001A43DC">
              <w:trPr>
                <w:trHeight w:val="363"/>
              </w:trPr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6в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7а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7б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7в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7г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8а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8б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13,7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10,3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13,7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BB721C" w:rsidRPr="00B65187" w:rsidTr="001A43DC">
              <w:trPr>
                <w:trHeight w:val="404"/>
              </w:trPr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8в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18,5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18,5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9а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20,6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lastRenderedPageBreak/>
                    <w:t>9б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BB721C" w:rsidRPr="00B65187" w:rsidTr="001A43DC"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9в</w:t>
                  </w:r>
                </w:p>
              </w:tc>
              <w:tc>
                <w:tcPr>
                  <w:tcW w:w="70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7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59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67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70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3,7</w:t>
                  </w:r>
                </w:p>
              </w:tc>
              <w:tc>
                <w:tcPr>
                  <w:tcW w:w="56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10,7</w:t>
                  </w:r>
                </w:p>
              </w:tc>
              <w:tc>
                <w:tcPr>
                  <w:tcW w:w="62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42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41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5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0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В основной школе (5-9 классы) обучалось 459 учеников.  Абсолютная успеваемость – 93,4%. Общий процент качественной успеваемости составил 32% (стабильный результат). На отлично закончили учебный год 26 учеников (увеличение на 10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 По одной тройке имеют 23 учащихся (уменьшение на 3 чел.). Самая высокая качественная успеваемость в 5б классе (70%, классный руководитель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Кашун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Т.Б.), в 5а (56%, классный руководитель Шахова А.Г.),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7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(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Кашун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Е.В.). Самая низкая качественная успеваемость в 5г (4,7%, </w:t>
            </w:r>
            <w:proofErr w:type="spellStart"/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.Носова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А.Р.), 8б (13,7%,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Шелоп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С.Г.).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Переведены условно в следующий класс 8 обучающихся, из них успешно ликвидировали академическую задолженность – 3 чел.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В первом полугодии 2018/2019 учебного года в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основной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школе  обучалось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506 обучающихся.  Абсолютная успеваемость – 93,4%. Общий процент качественной успеваемости составил 36,5%, выше, чем по итогам второго полугодия 2017/2018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 4,5%. На отлично закончили учебный г</w:t>
            </w:r>
            <w:r w:rsidR="001A4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 26 учеников (увеличение на 8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 По одной тройке имеют 23 учащихся (уменьшение </w:t>
            </w:r>
            <w:r w:rsidR="009E0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сравнении с 2017г.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3 чел.). </w:t>
            </w:r>
          </w:p>
          <w:p w:rsidR="00BB721C" w:rsidRPr="009E0DD6" w:rsidRDefault="009E0DD6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</w:t>
            </w:r>
            <w:r w:rsidR="00BB721C" w:rsidRPr="009E0DD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Результаты освоения программ среднего общего образования обучающимися 10, 11 классов по показателю «</w:t>
            </w:r>
            <w:proofErr w:type="gramStart"/>
            <w:r w:rsidR="00BB721C" w:rsidRPr="009E0DD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успеваемость»</w:t>
            </w:r>
            <w:r w:rsidR="00BB721C" w:rsidRPr="009E0DD6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 </w:t>
            </w:r>
            <w:r w:rsidR="00BB721C" w:rsidRPr="009E0DD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</w:t>
            </w:r>
            <w:proofErr w:type="gramEnd"/>
            <w:r w:rsidR="00BB721C" w:rsidRPr="009E0DD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втором полугодии 2017/2018 учебного года.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10-11-х классах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во втором полугодии 2017/2018 учебного года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обучались 86 обучающихся.  Абсолютная успеваемость – 92,3%. Процент качественной успеваемости составил в 10-11-х классах 34%. В первом полугодии в 10-11 классах обучается 95 обучающихся.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Результаты освоения учащимися программ среднего общего образования по показателю «успеваемость» в 2018 учебном году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выросли на 3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процента,  процент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учащихся, окончивших на «4» и «5», стабилен и составляет 34%.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Выводы: МБОУ СОШ № 51 реализует общеобразовательные программы начального общего, основного общего, среднего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общего  образования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. Качество подготовки учащихся школы соответствует планируемым результатам основных образовательных программ общего образования, требованиям ФГОС и удовлетворяет запросы участников образовательных отношений.</w:t>
            </w:r>
          </w:p>
          <w:p w:rsidR="00BB721C" w:rsidRPr="00B65187" w:rsidRDefault="00BB721C" w:rsidP="008F40F5">
            <w:pPr>
              <w:pStyle w:val="a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        Приведенная статистика показывает, что положительная динамика успешного освоения основных образовательных</w:t>
            </w:r>
            <w:r w:rsidRPr="00B65187">
              <w:rPr>
                <w:rFonts w:ascii="Times New Roman" w:hAnsi="Times New Roman"/>
                <w:sz w:val="26"/>
                <w:szCs w:val="26"/>
                <w:shd w:val="clear" w:color="auto" w:fill="FFFFCC"/>
              </w:rPr>
              <w:t xml:space="preserve"> 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>программ сохраняется, при этом стабильно растет количество обучающихся школы.</w:t>
            </w:r>
          </w:p>
          <w:p w:rsidR="00BB721C" w:rsidRPr="00B65187" w:rsidRDefault="00BB721C" w:rsidP="008F40F5">
            <w:pPr>
              <w:pStyle w:val="aff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Результаты сдачи</w:t>
            </w:r>
            <w:r w:rsidRPr="00B6518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ЕГЭ 2018 года</w:t>
            </w:r>
          </w:p>
          <w:tbl>
            <w:tblPr>
              <w:tblW w:w="1440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15"/>
              <w:gridCol w:w="1917"/>
              <w:gridCol w:w="2297"/>
              <w:gridCol w:w="3575"/>
              <w:gridCol w:w="2796"/>
            </w:tblGrid>
            <w:tr w:rsidR="00BB721C" w:rsidRPr="00B65187" w:rsidTr="001A43DC">
              <w:trPr>
                <w:trHeight w:val="877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2015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2016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2018</w:t>
                  </w:r>
                </w:p>
              </w:tc>
            </w:tr>
            <w:tr w:rsidR="00BB721C" w:rsidRPr="00B65187" w:rsidTr="009E0DD6">
              <w:trPr>
                <w:trHeight w:val="416"/>
              </w:trPr>
              <w:tc>
                <w:tcPr>
                  <w:tcW w:w="38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191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98</w:t>
                  </w:r>
                </w:p>
              </w:tc>
              <w:tc>
                <w:tcPr>
                  <w:tcW w:w="229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5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BB721C" w:rsidRPr="00B65187" w:rsidTr="009E0DD6">
              <w:trPr>
                <w:trHeight w:val="498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Математика (база)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92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95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96</w:t>
                  </w:r>
                </w:p>
              </w:tc>
            </w:tr>
            <w:tr w:rsidR="00BB721C" w:rsidRPr="00B65187" w:rsidTr="009E0DD6">
              <w:trPr>
                <w:trHeight w:val="440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Математика (профиль)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88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84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45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6E6" w:themeFill="background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41,3</w:t>
                  </w:r>
                </w:p>
              </w:tc>
            </w:tr>
            <w:tr w:rsidR="00BB721C" w:rsidRPr="00B65187" w:rsidTr="009E0DD6">
              <w:trPr>
                <w:trHeight w:val="275"/>
              </w:trPr>
              <w:tc>
                <w:tcPr>
                  <w:tcW w:w="381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91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29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35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BB721C" w:rsidRPr="00B65187" w:rsidTr="009E0DD6">
              <w:trPr>
                <w:trHeight w:val="306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</w:tr>
            <w:tr w:rsidR="00BB721C" w:rsidRPr="00B65187" w:rsidTr="009E0DD6">
              <w:trPr>
                <w:trHeight w:val="576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</w:tr>
            <w:tr w:rsidR="00BB721C" w:rsidRPr="00B65187" w:rsidTr="009E0DD6">
              <w:trPr>
                <w:trHeight w:val="312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</w:tr>
            <w:tr w:rsidR="00BB721C" w:rsidRPr="00B65187" w:rsidTr="009E0DD6">
              <w:trPr>
                <w:trHeight w:val="433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75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72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</w:tr>
            <w:tr w:rsidR="00BB721C" w:rsidRPr="00B65187" w:rsidTr="009E0DD6">
              <w:trPr>
                <w:trHeight w:val="336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84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75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BB721C" w:rsidRPr="00B65187" w:rsidTr="009E0DD6">
              <w:trPr>
                <w:trHeight w:val="316"/>
              </w:trPr>
              <w:tc>
                <w:tcPr>
                  <w:tcW w:w="381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9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229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5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79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</w:tbl>
          <w:p w:rsidR="00BB721C" w:rsidRPr="00B65187" w:rsidRDefault="00BB721C" w:rsidP="008F40F5">
            <w:pPr>
              <w:snapToGrid w:val="0"/>
              <w:ind w:left="67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  Анализ результатов ЕГЭ показывает,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что  выпускники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11 классов успешно прошли итоговую аттестацию в 2018 году и получили аттестат о среднем общем образовании.</w:t>
            </w:r>
            <w:r w:rsidRPr="00B651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6518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      </w:r>
          </w:p>
          <w:p w:rsidR="00BB721C" w:rsidRPr="00B65187" w:rsidRDefault="00BB721C" w:rsidP="008F40F5">
            <w:pPr>
              <w:ind w:left="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течение 3</w:t>
            </w:r>
            <w:r w:rsidRPr="00B6518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-х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лет  аттестаты</w:t>
            </w:r>
            <w:proofErr w:type="gramEnd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об основном общем образовании и о среднем общем  образовании получили все выпускники. </w:t>
            </w:r>
          </w:p>
          <w:p w:rsidR="00BB721C" w:rsidRPr="00B65187" w:rsidRDefault="00BB721C" w:rsidP="008F40F5">
            <w:pPr>
              <w:ind w:lef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ЕГЭ показывает, что </w:t>
            </w: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 у нас нестабильные.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Низкие результаты отдельных учащихся объясняются недостаточным уровнем мотивации учащихся на продолжение обучения в образовательных организациях </w:t>
            </w: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высшего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      </w:r>
          </w:p>
          <w:p w:rsidR="00BB721C" w:rsidRPr="00B65187" w:rsidRDefault="00BB721C" w:rsidP="008F40F5">
            <w:pPr>
              <w:ind w:lef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1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час  количество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часов на изучение русского языка (до 2-х часов в неделю на всем уровне среднего общего образования), на 2 часа увеличено количество часов по математике. С сентября по май еженедельно 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проводились консультации по всем предметам, выбранным обучающимися для прохождения ЕГЭ, и дополнительные занятия со </w:t>
            </w:r>
            <w:proofErr w:type="spell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слабомотивированными</w:t>
            </w:r>
            <w:proofErr w:type="spell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 по математике и русскому языку. 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721C" w:rsidRPr="00B65187" w:rsidRDefault="00BB721C" w:rsidP="008F40F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Результаты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>сдачи  ОГЭ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2018 года</w:t>
            </w:r>
          </w:p>
          <w:p w:rsidR="00BB721C" w:rsidRPr="00B65187" w:rsidRDefault="00BB721C" w:rsidP="008F40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2017-2018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  к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ОГЭ, который был вынесен на  обсуждение методических  предметных объединений школы и утвержден директором школы. </w:t>
            </w:r>
          </w:p>
          <w:p w:rsidR="00BB721C" w:rsidRPr="00B65187" w:rsidRDefault="00BB721C" w:rsidP="008F40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течение  2017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-2018  учебного года  учителя-предметники на заседаниях ШМО   рассматривали результаты ОГЭ 2017 года,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принимали участие в работе окружных семинаров и заседаниях окружных методических объединений по предметам.</w:t>
            </w:r>
          </w:p>
          <w:p w:rsidR="00BB721C" w:rsidRPr="00B65187" w:rsidRDefault="00BB721C" w:rsidP="008F40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начале 2017-2018 учебного года сформирована база данных по учащимся школы для сдачи ОГЭ-2018,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внутришкольные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пробные экзамены по русскому языку и математике, по предметам по выбору.</w:t>
            </w:r>
          </w:p>
          <w:p w:rsidR="00BB721C" w:rsidRPr="00B65187" w:rsidRDefault="00BB721C" w:rsidP="008F40F5">
            <w:pPr>
              <w:shd w:val="clear" w:color="auto" w:fill="FFFFFF"/>
              <w:spacing w:before="150" w:beforeAutospacing="1" w:after="150" w:afterAutospacing="1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      </w:r>
          </w:p>
          <w:p w:rsidR="00BB721C" w:rsidRPr="00B65187" w:rsidRDefault="00BB721C" w:rsidP="008F40F5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color w:val="5B5B5B"/>
                <w:sz w:val="26"/>
                <w:szCs w:val="26"/>
                <w:lang w:eastAsia="ru-RU"/>
              </w:rPr>
              <w:t> 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До сведения учащихся и родителей своевременно доводились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 диагностических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ГИА-9.</w:t>
            </w:r>
          </w:p>
          <w:p w:rsidR="00BB721C" w:rsidRPr="00B65187" w:rsidRDefault="00BB721C" w:rsidP="008F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Вопрос подготовки к ГИА-9 в течение года был на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внутришкольном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контроле. Просматривалась работа с бланками,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КИМами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посещаемость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  учащимися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организация подготовки к ОГЭ на уроках и индивидуальных занятиях. </w:t>
            </w:r>
          </w:p>
          <w:p w:rsidR="00BB721C" w:rsidRPr="00B65187" w:rsidRDefault="00BB721C" w:rsidP="008F40F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администрацией школы были проведены тематические проверки и проанализирована работа по следующим показателям: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общеобразовательных программ в выпускных классах;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повторения учебного материала; 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готовность ОУ к проведению государственной итоговой аттестации; 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выполнение указаний к ведению классного журнала, устранение замечаний по ведению журнала; 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учета знаний учащихся; </w:t>
            </w:r>
          </w:p>
          <w:p w:rsidR="00BB721C" w:rsidRPr="00B65187" w:rsidRDefault="00BB721C" w:rsidP="00C35605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требований к заполнению аттестатов и приложений к ним.</w:t>
            </w:r>
          </w:p>
          <w:p w:rsidR="00BB721C" w:rsidRPr="00B65187" w:rsidRDefault="00BB721C" w:rsidP="008F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Не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допущены  до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прохождения ГИА – 4 чел. (4,7%).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 </w:t>
            </w:r>
            <w:r w:rsidRPr="00B65187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Аттестаты особого образца получили 4 чел.</w:t>
            </w:r>
          </w:p>
          <w:tbl>
            <w:tblPr>
              <w:tblW w:w="1440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00"/>
              <w:gridCol w:w="1960"/>
              <w:gridCol w:w="2880"/>
              <w:gridCol w:w="2880"/>
              <w:gridCol w:w="2880"/>
            </w:tblGrid>
            <w:tr w:rsidR="00BB721C" w:rsidRPr="00B65187" w:rsidTr="001A43DC">
              <w:trPr>
                <w:trHeight w:val="456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proofErr w:type="spellStart"/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Мин.балл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2016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2017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2018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2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27,8</w:t>
                  </w:r>
                </w:p>
              </w:tc>
              <w:tc>
                <w:tcPr>
                  <w:tcW w:w="2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2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27,9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11,2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14,4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13,2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 -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21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30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17,1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10,2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16,2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15,1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16,5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19,6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21,8</w:t>
                  </w:r>
                </w:p>
              </w:tc>
            </w:tr>
            <w:tr w:rsidR="00BB721C" w:rsidRPr="00B65187" w:rsidTr="001A43DC">
              <w:trPr>
                <w:trHeight w:val="707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14,3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22,2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20,8</w:t>
                  </w:r>
                </w:p>
              </w:tc>
            </w:tr>
            <w:tr w:rsidR="00BB721C" w:rsidRPr="00B65187" w:rsidTr="001A43DC">
              <w:trPr>
                <w:trHeight w:val="698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21,6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23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22</w:t>
                  </w:r>
                </w:p>
              </w:tc>
            </w:tr>
            <w:tr w:rsidR="00BB721C" w:rsidRPr="00B65187" w:rsidTr="001A43DC">
              <w:trPr>
                <w:trHeight w:val="708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14,5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12,2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11,5</w:t>
                  </w:r>
                </w:p>
              </w:tc>
            </w:tr>
            <w:tr w:rsidR="00BB721C" w:rsidRPr="00B65187" w:rsidTr="001A43DC">
              <w:trPr>
                <w:trHeight w:val="358"/>
              </w:trPr>
              <w:tc>
                <w:tcPr>
                  <w:tcW w:w="38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9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29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38,5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42</w:t>
                  </w:r>
                </w:p>
              </w:tc>
              <w:tc>
                <w:tcPr>
                  <w:tcW w:w="2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51,5</w:t>
                  </w:r>
                </w:p>
              </w:tc>
            </w:tr>
          </w:tbl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tbl>
            <w:tblPr>
              <w:tblW w:w="1440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608"/>
              <w:gridCol w:w="1818"/>
              <w:gridCol w:w="1698"/>
              <w:gridCol w:w="1698"/>
              <w:gridCol w:w="1578"/>
            </w:tblGrid>
            <w:tr w:rsidR="00BB721C" w:rsidRPr="00B65187" w:rsidTr="001A43DC">
              <w:trPr>
                <w:trHeight w:val="596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Показатель (%)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2015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2016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2017</w:t>
                  </w:r>
                </w:p>
              </w:tc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2018</w:t>
                  </w:r>
                </w:p>
              </w:tc>
            </w:tr>
            <w:tr w:rsidR="00BB721C" w:rsidRPr="00B65187" w:rsidTr="001A43DC">
              <w:trPr>
                <w:trHeight w:val="573"/>
              </w:trPr>
              <w:tc>
                <w:tcPr>
                  <w:tcW w:w="76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Доля участников ОГЭ, сдавших экзамен по русскому языку</w:t>
                  </w:r>
                </w:p>
              </w:tc>
              <w:tc>
                <w:tcPr>
                  <w:tcW w:w="18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93,6</w:t>
                  </w:r>
                </w:p>
              </w:tc>
              <w:tc>
                <w:tcPr>
                  <w:tcW w:w="17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99</w:t>
                  </w:r>
                </w:p>
              </w:tc>
              <w:tc>
                <w:tcPr>
                  <w:tcW w:w="15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BB721C" w:rsidRPr="00B65187" w:rsidTr="001A43DC">
              <w:trPr>
                <w:trHeight w:val="318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Доля участников ОГЭ, сдавших экзамен по математике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89,4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89</w:t>
                  </w:r>
                </w:p>
              </w:tc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94</w:t>
                  </w:r>
                </w:p>
              </w:tc>
            </w:tr>
            <w:tr w:rsidR="00BB721C" w:rsidRPr="00B65187" w:rsidTr="001A43DC">
              <w:trPr>
                <w:trHeight w:val="440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Доля выпускников 9 классов, получивших аттестаты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89,4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89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94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BB721C" w:rsidRPr="00B65187" w:rsidTr="001A43DC">
              <w:trPr>
                <w:trHeight w:val="442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Доля выпускников 9 классов, получивших аттестаты с отличием </w:t>
                  </w:r>
                </w:p>
              </w:tc>
              <w:tc>
                <w:tcPr>
                  <w:tcW w:w="18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2,6</w:t>
                  </w:r>
                </w:p>
              </w:tc>
              <w:tc>
                <w:tcPr>
                  <w:tcW w:w="17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15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25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4,7</w:t>
                  </w:r>
                </w:p>
              </w:tc>
            </w:tr>
          </w:tbl>
          <w:p w:rsidR="00BB721C" w:rsidRPr="00B65187" w:rsidRDefault="00BB721C" w:rsidP="008F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after="0" w:line="240" w:lineRule="auto"/>
              <w:ind w:right="-5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Несмотря на систематическую подготовку к ГИА девятиклассники показали низкие результаты по математике.</w:t>
            </w:r>
          </w:p>
          <w:p w:rsidR="00BB721C" w:rsidRPr="00B65187" w:rsidRDefault="00BB721C" w:rsidP="008F40F5">
            <w:pPr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Подводя итоги анализа государственной итоговой аттестации в формате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ОГЭ  отметим</w:t>
            </w:r>
            <w:proofErr w:type="gramEnd"/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, что результаты у нас нестабильные по предметам, поэтому исходя из вышеперечисленных результатов ставим проблемой, которую необходимо решать в течение следующего года:</w:t>
            </w:r>
          </w:p>
          <w:p w:rsidR="00BB721C" w:rsidRPr="00B65187" w:rsidRDefault="00BB721C" w:rsidP="008F40F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      </w:r>
          </w:p>
          <w:p w:rsidR="00BB721C" w:rsidRPr="00B65187" w:rsidRDefault="00BB721C" w:rsidP="00C356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по 11 классы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      </w:r>
          </w:p>
          <w:p w:rsidR="00BB721C" w:rsidRPr="00B65187" w:rsidRDefault="00BB721C" w:rsidP="008F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практиковать для отработки соответствующих навыков написание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сжатого  изложения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основе аудиозаписи;</w:t>
            </w:r>
          </w:p>
          <w:p w:rsidR="00BB721C" w:rsidRPr="00B65187" w:rsidRDefault="00BB721C" w:rsidP="00C356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 использовать работу над сочинениями и изложениями для автоматизации орфографических и пунктуационных навыков;</w:t>
            </w:r>
          </w:p>
          <w:p w:rsidR="00BB721C" w:rsidRPr="00B65187" w:rsidRDefault="00BB721C" w:rsidP="00C356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заместителю директора по УВР усилить контроль за преподаванием русского языка, математики, химии, информатики, обществознания в 5-11 классах, в течение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проводить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мониторинг усвоения тем учащимися;</w:t>
            </w:r>
          </w:p>
          <w:p w:rsidR="00BB721C" w:rsidRPr="00B65187" w:rsidRDefault="00BB721C" w:rsidP="00C356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учителям русского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языка,  математики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химии, обществознания, информатики 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      </w:r>
          </w:p>
          <w:p w:rsidR="00BB721C" w:rsidRPr="00B65187" w:rsidRDefault="00BB721C" w:rsidP="00C3560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при подготовке к ГИА-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 материалы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открытого банка заданий ГИА</w:t>
            </w:r>
            <w:r w:rsidR="00FE55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-9 опубликованные на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сайте ФИПИ.</w:t>
            </w:r>
          </w:p>
          <w:p w:rsidR="00BB721C" w:rsidRPr="00B65187" w:rsidRDefault="00BB721C" w:rsidP="008F40F5">
            <w:pPr>
              <w:tabs>
                <w:tab w:val="left" w:pos="9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В ходе подготовки к итоговой аттестации учителям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математики  необходимо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обратить внимание на устранение пробелов в следующих темах: «Упрощение алгебраических выражений», «Арифметическая и геометрическая прогрессии», «Вычисление градусной меры углов многоугольников», «Вычисление площади многоугольников», «Определение верных утверждений». Включать элементы заданий в устный счет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ежеурочно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Анализировать результаты диагностических работ индивидуально и по классу с целью разработки плана устранения пробелов в знаниях. Организовать работу с учащимися высокомотивированными с целью повышения качества знаний учащихся и повышения процента выполнения заданий модулей «Алгебра» и «Геометрия».</w:t>
            </w: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187">
              <w:rPr>
                <w:rFonts w:ascii="Times New Roman" w:hAnsi="Times New Roman"/>
                <w:b/>
                <w:sz w:val="26"/>
                <w:szCs w:val="26"/>
              </w:rPr>
              <w:t>Внутренняя система оценки качества образования</w:t>
            </w:r>
          </w:p>
          <w:p w:rsidR="00BB721C" w:rsidRPr="00B65187" w:rsidRDefault="00BB721C" w:rsidP="008F40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before="100" w:beforeAutospacing="1" w:after="100" w:afterAutospacing="1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Внутренняя система оценки качества образования в школе действует в соответствии с Положением о внутренней системе оценки качества образования в МБОУ СОШ № 51, которое разработано в соответствии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п.13, ч. 3, ст. 28 «Закона об образовании в РФ» № 273-ФЗ, Программой развития школы, и определяет основные цели, задачи и принципы функционирования ВСОКО, а также её структуру, порядок проведения мониторинга и оценки качества образования.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Основными пользователями результатов системы оценки качества образования школы являются: учителя, учащиеся и их родители.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качестве источников данных для оценки качества образования используются: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образовательная статистика;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</w:t>
            </w:r>
            <w:proofErr w:type="gramStart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промежуточная  аттестация</w:t>
            </w:r>
            <w:proofErr w:type="gramEnd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мониторинговые исследования;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опросы родителей;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отчеты работников школы;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посещение уроков и внеклассных мероприятий.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Организационная структура, занимающаяся </w:t>
            </w:r>
            <w:proofErr w:type="spellStart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внутришкольной</w:t>
            </w:r>
            <w:proofErr w:type="spellEnd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</w:t>
            </w:r>
            <w:proofErr w:type="gramStart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совет,  методические</w:t>
            </w:r>
            <w:proofErr w:type="gramEnd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объединения учителей-предметников,  временные структуры (комиссии и др.). </w:t>
            </w: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65187">
              <w:rPr>
                <w:rFonts w:ascii="Times New Roman" w:hAnsi="Times New Roman"/>
                <w:sz w:val="26"/>
                <w:szCs w:val="26"/>
              </w:rPr>
              <w:br w:type="page"/>
            </w:r>
            <w:proofErr w:type="gramStart"/>
            <w:r w:rsidRPr="00B65187">
              <w:rPr>
                <w:rFonts w:ascii="Times New Roman" w:hAnsi="Times New Roman"/>
                <w:sz w:val="26"/>
                <w:szCs w:val="26"/>
              </w:rPr>
              <w:t>ВСОКО  включает</w:t>
            </w:r>
            <w:proofErr w:type="gramEnd"/>
            <w:r w:rsidRPr="00B65187">
              <w:rPr>
                <w:rFonts w:ascii="Times New Roman" w:hAnsi="Times New Roman"/>
                <w:sz w:val="26"/>
                <w:szCs w:val="26"/>
              </w:rPr>
              <w:t xml:space="preserve"> в себя:</w:t>
            </w:r>
          </w:p>
          <w:tbl>
            <w:tblPr>
              <w:tblStyle w:val="ad"/>
              <w:tblW w:w="15088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4536"/>
              <w:gridCol w:w="6237"/>
            </w:tblGrid>
            <w:tr w:rsidR="00BB721C" w:rsidRPr="00B65187" w:rsidTr="001A43DC">
              <w:tc>
                <w:tcPr>
                  <w:tcW w:w="4315" w:type="dxa"/>
                </w:tcPr>
                <w:p w:rsidR="00BB721C" w:rsidRPr="00FE554A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условий</w:t>
                  </w:r>
                </w:p>
              </w:tc>
              <w:tc>
                <w:tcPr>
                  <w:tcW w:w="4536" w:type="dxa"/>
                </w:tcPr>
                <w:p w:rsidR="00BB721C" w:rsidRPr="00FE554A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процессов</w:t>
                  </w:r>
                </w:p>
              </w:tc>
              <w:tc>
                <w:tcPr>
                  <w:tcW w:w="6237" w:type="dxa"/>
                </w:tcPr>
                <w:p w:rsidR="00BB721C" w:rsidRPr="00FE554A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результата</w:t>
                  </w:r>
                </w:p>
              </w:tc>
            </w:tr>
            <w:tr w:rsidR="00BB721C" w:rsidRPr="00B65187" w:rsidTr="001A43DC">
              <w:trPr>
                <w:trHeight w:val="1103"/>
              </w:trPr>
              <w:tc>
                <w:tcPr>
                  <w:tcW w:w="4315" w:type="dxa"/>
                  <w:vMerge w:val="restart"/>
                </w:tcPr>
                <w:p w:rsidR="00BB721C" w:rsidRPr="00B65187" w:rsidRDefault="00BB721C" w:rsidP="00EA2B74">
                  <w:pPr>
                    <w:pStyle w:val="afa"/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jc w:val="left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t>Оценка качества кадрового потенциала (2 раза в год)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Экспертиза рабочих программ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педагогов (1 раз в год)</w:t>
                  </w: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Контроль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сформированности</w:t>
                  </w:r>
                  <w:proofErr w:type="spellEnd"/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ключевых компетентностей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школы (2-4 раза в год).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769"/>
              </w:trPr>
              <w:tc>
                <w:tcPr>
                  <w:tcW w:w="4315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Контроль достижения обучающимися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предметных,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метапредметных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личностных результатов (2-4 раза в год).</w:t>
                  </w:r>
                </w:p>
              </w:tc>
            </w:tr>
            <w:tr w:rsidR="00BB721C" w:rsidRPr="00B65187" w:rsidTr="001A43DC">
              <w:trPr>
                <w:trHeight w:val="913"/>
              </w:trPr>
              <w:tc>
                <w:tcPr>
                  <w:tcW w:w="4315" w:type="dxa"/>
                  <w:vMerge w:val="restart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2. Самооценка соответствия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нормативно-правовым актам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санитарно-гигиенических,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санитарно-бытовых,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медико-социальных,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организационных условий,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условий по охране труда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технике безопасности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 раз в год).</w:t>
                  </w: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pStyle w:val="afa"/>
                    <w:framePr w:hSpace="180" w:wrap="around" w:vAnchor="text" w:hAnchor="text" w:y="1"/>
                    <w:numPr>
                      <w:ilvl w:val="0"/>
                      <w:numId w:val="6"/>
                    </w:numPr>
                    <w:ind w:left="0"/>
                    <w:suppressOverlap/>
                    <w:jc w:val="left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t xml:space="preserve">2.Контроль выполнения рабочих программ </w:t>
                  </w:r>
                </w:p>
                <w:p w:rsidR="00BB721C" w:rsidRPr="00B65187" w:rsidRDefault="00BB721C" w:rsidP="00EA2B74">
                  <w:pPr>
                    <w:pStyle w:val="afa"/>
                    <w:framePr w:hSpace="180" w:wrap="around" w:vAnchor="text" w:hAnchor="text" w:y="1"/>
                    <w:ind w:left="0"/>
                    <w:suppressOverlap/>
                    <w:jc w:val="left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t>(1 раз в год)</w:t>
                  </w: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Контроль качества подготовки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(2 раза в год).</w:t>
                  </w:r>
                </w:p>
              </w:tc>
            </w:tr>
            <w:tr w:rsidR="00BB721C" w:rsidRPr="00B65187" w:rsidTr="001A43DC">
              <w:trPr>
                <w:trHeight w:val="780"/>
              </w:trPr>
              <w:tc>
                <w:tcPr>
                  <w:tcW w:w="4315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pStyle w:val="afa"/>
                    <w:framePr w:hSpace="180" w:wrap="around" w:vAnchor="text" w:hAnchor="text" w:y="1"/>
                    <w:numPr>
                      <w:ilvl w:val="0"/>
                      <w:numId w:val="6"/>
                    </w:numPr>
                    <w:ind w:left="0"/>
                    <w:suppressOverlap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t xml:space="preserve">Экспертиза учебных планов  </w:t>
                  </w:r>
                </w:p>
                <w:p w:rsidR="00BB721C" w:rsidRPr="00B65187" w:rsidRDefault="00BB721C" w:rsidP="00EA2B74">
                  <w:pPr>
                    <w:pStyle w:val="afa"/>
                    <w:framePr w:hSpace="180" w:wrap="around" w:vAnchor="text" w:hAnchor="text" w:y="1"/>
                    <w:ind w:left="0"/>
                    <w:suppressOverlap/>
                    <w:jc w:val="left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t>(1 раз в год).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vMerge w:val="restart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Контроль качества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обученности</w:t>
                  </w:r>
                  <w:proofErr w:type="spellEnd"/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русскому языку и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математике (4 раза в год).</w:t>
                  </w:r>
                </w:p>
              </w:tc>
            </w:tr>
            <w:tr w:rsidR="00BB721C" w:rsidRPr="00B65187" w:rsidTr="001A43DC">
              <w:trPr>
                <w:trHeight w:val="780"/>
              </w:trPr>
              <w:tc>
                <w:tcPr>
                  <w:tcW w:w="4315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4.Контроль процесса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адаптации вновь созданных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классных коллективов.</w:t>
                  </w:r>
                </w:p>
              </w:tc>
              <w:tc>
                <w:tcPr>
                  <w:tcW w:w="6237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431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Самооценка выполнения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необходимых объемов</w:t>
                  </w:r>
                </w:p>
                <w:p w:rsidR="00BB721C" w:rsidRPr="00B65187" w:rsidRDefault="00FE554A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текущего </w:t>
                  </w:r>
                  <w:r w:rsidR="00BB721C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ремонта (1 раз в год).</w:t>
                  </w: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5.Диагностика применяемых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образовательном процессе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технологий (2 раза в год)</w:t>
                  </w: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5.Мониторинг академической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обученности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обучающихся (4 раза в год).</w:t>
                  </w:r>
                </w:p>
              </w:tc>
            </w:tr>
            <w:tr w:rsidR="00BB721C" w:rsidRPr="00B65187" w:rsidTr="001A43DC">
              <w:trPr>
                <w:trHeight w:val="825"/>
              </w:trPr>
              <w:tc>
                <w:tcPr>
                  <w:tcW w:w="4315" w:type="dxa"/>
                  <w:vMerge w:val="restart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 Самооценка образовательной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среды с точки зрения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участников образовательного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Контроль процесса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документооборота в школе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 раза в год).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vMerge w:val="restart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 Диагностика удовлетворенности обучающихся и родителей качеством образовательных услуг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школы (1 раз в год).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825"/>
              </w:trPr>
              <w:tc>
                <w:tcPr>
                  <w:tcW w:w="4315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 Контроль качества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преподавания предметов</w:t>
                  </w:r>
                </w:p>
                <w:p w:rsidR="00BB721C" w:rsidRPr="00B65187" w:rsidRDefault="00FE554A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(не реже 1 раза в 2 года</w:t>
                  </w:r>
                  <w:r w:rsidR="00BB721C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6237" w:type="dxa"/>
                  <w:vMerge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431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 Самооценка соответствия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учебных помещений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«Положению об учебном кабинете» (1 раз в год).</w:t>
                  </w: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9.Контроль выполнения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планов воспитательной работы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 раза в год).</w:t>
                  </w: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Мониторинг результативности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участия обучающихся в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интеллектуальных конкурсах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(2-4 раза в год).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ind w:left="-105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c>
                <w:tcPr>
                  <w:tcW w:w="431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6.Самооценка информационного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обеспечения образовательного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536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B721C" w:rsidRPr="00B65187" w:rsidRDefault="00BB721C" w:rsidP="000D53B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Внутренняя оценка качества образования в школе проводится </w:t>
            </w:r>
            <w:r w:rsidR="00FE554A" w:rsidRPr="00B65187">
              <w:rPr>
                <w:rFonts w:ascii="Times New Roman" w:hAnsi="Times New Roman"/>
                <w:sz w:val="26"/>
                <w:szCs w:val="26"/>
              </w:rPr>
              <w:t>согласно плану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 xml:space="preserve"> работы школы.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действий.</w:t>
            </w:r>
            <w:r w:rsidR="000D53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>В таблице представлены субъекты и объекты оценки качества образования, аналитические документы по результатам контроля, проведенная коррекционная работа:</w:t>
            </w:r>
          </w:p>
          <w:tbl>
            <w:tblPr>
              <w:tblpPr w:leftFromText="180" w:rightFromText="180" w:vertAnchor="text" w:horzAnchor="margin" w:tblpY="-10864"/>
              <w:tblOverlap w:val="never"/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5878"/>
              <w:gridCol w:w="2492"/>
              <w:gridCol w:w="2076"/>
              <w:gridCol w:w="2083"/>
              <w:gridCol w:w="2269"/>
            </w:tblGrid>
            <w:tr w:rsidR="00BB721C" w:rsidRPr="00B65187" w:rsidTr="001A43DC">
              <w:trPr>
                <w:trHeight w:val="59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№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Объекты контроля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Кем осуществлялся контроль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фиксации результатов контроля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предъявления результатов контроля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Коррекционная работа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1. Качество учебно-методического обеспечения образовательного процесса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Готовность ОУ к новому учебному году (самооценка соответствия нормативно-правовым актам санитарно-гигиенических, санитарно-бытовых, медико-социальных, организационных условий, условий по охране труда и технике безопасности, самооценка образовательной среды с точки зрения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участников образовательного процесса, самооценка выполнения необходимых</w:t>
                  </w:r>
                  <w:r w:rsidR="000D53B2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объемов текущего  ремонта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ОУ, заведующий хозяйственной частью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Акт о готовности ОУ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Обследование состояния ОУ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внешних органов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рабочих учебных программ в соответствии с ФГОС НОО, ФГОС ООО, ФГОС СОО, ФК ГОС. Качество учебных программ по внеурочной деятельности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педагогами, знакомство с аналитическими материалами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выполнение рекомендаций.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Соответствие перечня учебников Приказу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Минобрнауки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РФ (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Минпросвещения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РФ)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Не проводилась по причине отсутствия несоответствия.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учебных рабочих программ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2 справки</w:t>
                  </w:r>
                </w:p>
                <w:p w:rsidR="00BB721C" w:rsidRPr="00B65187" w:rsidRDefault="00BB721C" w:rsidP="008F40F5">
                  <w:pPr>
                    <w:pStyle w:val="aff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руководителями ШМО, с диспетчером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Обеспечение эффективного замещения уроков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Учебно-методическая база кабинетов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смотров кабинетов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Паспорта кабинетов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BB721C" w:rsidRPr="00B65187" w:rsidTr="001A43DC">
              <w:trPr>
                <w:trHeight w:val="91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1.6.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Информатизация учебного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Статистический 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в ОО ЦО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Оборудование кабинетов для реализации образовательной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программы 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кадрового потенциала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 (электронный)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на след. уч. год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Статистические данные по кадровому потенциалу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РИК-83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Электронный мониторинг в свободном доступе (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обменник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несоответствий ряда показателей для лицеев (в течение года)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Условия осуществления образовательного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ОШ-1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2. Качество образовательного процесса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сентябрь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к обучению учащихся 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остаточных знаний по русскому языку и математике у учащихся 2-11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BB721C" w:rsidRPr="00B65187" w:rsidTr="001A43DC">
              <w:trPr>
                <w:trHeight w:val="186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Адаптация учащихся 1, 5,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Психолого-педагогические консилиумы по адаптации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 Отчет о выполнении на совещаниях по итогам 1 полугодия.</w:t>
                  </w:r>
                </w:p>
              </w:tc>
            </w:tr>
            <w:tr w:rsidR="00BB721C" w:rsidRPr="00B65187" w:rsidTr="001A43DC">
              <w:trPr>
                <w:trHeight w:val="55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вновь прибывшими педагогами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Журнал учета посещений уроков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Индивидуальные беседы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Наблюдение за выполнением рекомендаций.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всеобуча. Операции «Подросток», «Контакт»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УВР, соц.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отчета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Работа с выявленными учащимися (при наличии таковых).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Планы воспитательной работы классных руководителей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классных руководителей, знакомство с политикой и стратегией воспитательной работы школы на уч. год; собеседование по планам 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планов воспитательной работы после собеседования 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(личных дел, журналов) на начало учебного года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журналах.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5D57A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планирования руководителями  деятельности ШМО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Планы работы руководителей ШМО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Собеседование, обобщение результатов на НМС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корректировка планов (при необходимости)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Введение ФГОС ООО (8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2.10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Сформированность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метапредметных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результатов у обучающихся 5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 (стандартизированная работа)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Инновационная деятельность педагогов (карты инновационной деятельности – экспертиза)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341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BB721C" w:rsidRPr="00B65187" w:rsidTr="001A43DC">
              <w:trPr>
                <w:trHeight w:val="1075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1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BB721C" w:rsidRPr="00B65187" w:rsidTr="001A43DC">
              <w:trPr>
                <w:trHeight w:val="69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выполнения педагогами Положения об электронном журнале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выпускников к ГИА (пробные экзамены по русскому языку и математике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 документом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организации школьного этапа Всероссийских олимпиад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Приказы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родительские собрания, сайт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Коррекция организационных моментов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журналах,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работы с одаренными детьми на уроке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ноябрь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2.18.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работы с одаренными детьми (интеллектуальный марафон)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Сайт, протоколы, грамоты учащимся, 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Коррекция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КИМов</w:t>
                  </w:r>
                  <w:proofErr w:type="spellEnd"/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заполнения ученических дневников на начало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Устава школы (форма)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сведения классных руководителей и родителей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по форме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9, 11 классов к ГИА: Пробные экзамены по предметам по выбору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BB721C" w:rsidRPr="00B65187" w:rsidTr="001A43DC">
              <w:trPr>
                <w:trHeight w:val="212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декабрь</w:t>
                  </w:r>
                </w:p>
              </w:tc>
            </w:tr>
            <w:tr w:rsidR="00BB721C" w:rsidRPr="00B65187" w:rsidTr="001A43DC">
              <w:trPr>
                <w:trHeight w:val="1118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2.24.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Заполнение педагогами электронного дневника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на премии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Повышение эффективности работы с ЭЖ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исследовательских работ обучающимися 9-11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НПК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к исследовательским работам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подготовки обучающихся 4 классов к ВПР: Тренировочные Всероссийские проверочные работы по русскому языку, математике, окружающему миру в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решения совещания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мероприятий по профилактике ДДТТ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Сформированность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универсальных учебных действий у обучающихся  6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26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по русскому языку, математике, предметам по выбору (ГИА и ЕГЭ).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родителей учащихся на родительских собраниях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задолженности по зачетам</w:t>
                  </w:r>
                </w:p>
              </w:tc>
            </w:tr>
            <w:tr w:rsidR="00BB721C" w:rsidRPr="00B65187" w:rsidTr="001A43DC">
              <w:trPr>
                <w:trHeight w:val="97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В.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BB721C" w:rsidRPr="00B65187" w:rsidTr="001A43DC">
              <w:trPr>
                <w:trHeight w:val="263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январь</w:t>
                  </w:r>
                </w:p>
              </w:tc>
            </w:tr>
            <w:tr w:rsidR="00BB721C" w:rsidRPr="00B65187" w:rsidTr="001A43DC">
              <w:trPr>
                <w:trHeight w:val="113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2.33.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Деятельность классных руководителей 1-11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. по выполнению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полугодие. Анализ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уч. г.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Совещания</w:t>
                  </w:r>
                </w:p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 классными</w:t>
                  </w:r>
                </w:p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</w:t>
                  </w:r>
                </w:p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 следующее</w:t>
                  </w:r>
                </w:p>
                <w:p w:rsidR="00BB721C" w:rsidRPr="00B65187" w:rsidRDefault="00BB721C" w:rsidP="008F40F5">
                  <w:pPr>
                    <w:pStyle w:val="aff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Результаты МЭ ВОШ 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планов подготовки обучающихся к РЭ ВОШ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подготовки обучающихся к НПК 5-8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обученности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обучающихся 2-11 классов по итогам 1 полугодия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pStyle w:val="aff"/>
                    <w:contextualSpacing/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</w:pPr>
                  <w:r w:rsidRPr="00B65187"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  <w:t>Процесс деятельности педагогического коллектива школы по обеспечения безопасности несовершеннолетних через организацию контроля за посещаемостью учащихся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УВР, социальный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март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по русскому языку и математике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Сформированность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универсальных учебных действий в 1, 2, 3,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2.42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4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ведения портфолио-работы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английского языка в школе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апрель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Предметные достижения обучающихся 4, 5-7, 11 классов (ВПР)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Подготовка к промежуточной и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Справка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по итогам посещения.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Повторное посещение уроков (при необходимости)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Научно-практическая конференция младших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2.50.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на уроке работы с обучающимися, имеющими проблемы в развитии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приказа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реализации социальных проектов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май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2.53.</w:t>
                  </w:r>
                </w:p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учеников 2- 8,10 классов: Итоговые контрольные работы по русскому языку и математике во 2-8,10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достижения планируемых результатов: Итоговые комплексные 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реализации внеурочной деятельности в 1-8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июнь-август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летнего труда и отдыха обучающихся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Контроль организации летнего труда и отдыха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промежуточной аттестации учащихся 2,3,4, 5, 6, 7, 8,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Деятельность классных руководителей по выполнению планов воспитательной работы за год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Справки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совещаниях классных руководителей.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Выполнение рекомендаций, указанных в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документе. Планирование воспитательной работы на  уч. год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5D57AC" w:rsidP="008F40F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lastRenderedPageBreak/>
                    <w:t xml:space="preserve">3. Качество </w:t>
                  </w:r>
                  <w:r w:rsidR="00BB721C"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результата</w:t>
                  </w:r>
                </w:p>
              </w:tc>
            </w:tr>
            <w:tr w:rsidR="00BB721C" w:rsidRPr="00B65187" w:rsidTr="001A43DC">
              <w:trPr>
                <w:trHeight w:val="123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4 классов: Всероссийские проверочные работы в 4 классах по математике, русскому языку и окружающему миру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Удовлетворенность родителей работой ОУ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данными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Планирование работы на сл.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уч.год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11 классов по литературе (итоговое сочинение)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заседание ПО словесности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результатов, планирование работы по подготовке к сочинению на следующий учебный год.</w:t>
                  </w:r>
                </w:p>
              </w:tc>
            </w:tr>
            <w:tr w:rsidR="00BB721C" w:rsidRPr="00B65187" w:rsidTr="001A43DC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итоговый педагогический совет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1C" w:rsidRPr="00B65187" w:rsidRDefault="00BB721C" w:rsidP="008F40F5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ШМО на следующий учебный год, контроль предметов и педагогов, показавших низкий уровень качества.</w:t>
                  </w:r>
                </w:p>
              </w:tc>
            </w:tr>
          </w:tbl>
          <w:p w:rsidR="00BB721C" w:rsidRPr="00B65187" w:rsidRDefault="00BB721C" w:rsidP="008F40F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B721C" w:rsidRPr="00B65187" w:rsidRDefault="00BB721C" w:rsidP="008F40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По итогам мониторингов в конце учебного года был проведён всесторонний анализ результатов работы, отмечены положительные тенденции развития, а </w:t>
            </w:r>
            <w:r w:rsidR="00C35605"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выявлены дети, у которых не наблюдается положительной динамики развития, даны рекомендации родителям, поставлены задачи на следующий учебный год.</w:t>
            </w:r>
          </w:p>
          <w:p w:rsidR="00BB721C" w:rsidRPr="00B65187" w:rsidRDefault="00BB721C" w:rsidP="008F40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eastAsia="Calibri"/>
                <w:sz w:val="26"/>
                <w:szCs w:val="26"/>
              </w:rPr>
              <w:t xml:space="preserve"> </w:t>
            </w: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B721C" w:rsidRPr="00B65187" w:rsidRDefault="00BB721C" w:rsidP="008F40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Активность и результативность участия в олимпиадах, смотрах, конкурсах</w:t>
            </w:r>
          </w:p>
          <w:p w:rsidR="00BB721C" w:rsidRPr="00B65187" w:rsidRDefault="00BB721C" w:rsidP="008F40F5">
            <w:pPr>
              <w:ind w:right="323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способностей и талантов любого человека важно не только для него самого, но и для общества в целом.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Именно  поэтому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, ориентируясь на учащихся, которых принято характеризовать как одаренных, в школе    разработана комплексно-целевая программа «Одаренные дети», нацеленная на </w:t>
            </w:r>
            <w:r w:rsidRPr="00B651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создание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условий для оптимального развития детей. Задачами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данной  программы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является:</w:t>
            </w:r>
          </w:p>
          <w:p w:rsidR="00BB721C" w:rsidRPr="00B65187" w:rsidRDefault="00BB721C" w:rsidP="00C35605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00" w:beforeAutospacing="1" w:after="100" w:afterAutospacing="1" w:line="276" w:lineRule="auto"/>
              <w:ind w:left="709" w:right="323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одарённых детей с использованием различных методик;</w:t>
            </w:r>
          </w:p>
          <w:p w:rsidR="00BB721C" w:rsidRPr="00B65187" w:rsidRDefault="00BB721C" w:rsidP="00C35605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00" w:beforeAutospacing="1" w:after="100" w:afterAutospacing="1" w:line="276" w:lineRule="auto"/>
              <w:ind w:left="709" w:right="323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урочной и внеурочной деятельности дифференциации на основе индивидуальных особенностей детей;</w:t>
            </w:r>
          </w:p>
          <w:p w:rsidR="00BB721C" w:rsidRPr="00B65187" w:rsidRDefault="00BB721C" w:rsidP="00C35605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00" w:beforeAutospacing="1" w:after="100" w:afterAutospacing="1" w:line="276" w:lineRule="auto"/>
              <w:ind w:left="709" w:right="323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      </w:r>
          </w:p>
          <w:p w:rsidR="00BB721C" w:rsidRPr="00B65187" w:rsidRDefault="00BB721C" w:rsidP="00C35605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00" w:beforeAutospacing="1" w:after="100" w:afterAutospacing="1" w:line="276" w:lineRule="auto"/>
              <w:ind w:left="709" w:right="323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разнообразной внеурочной и внешкольной деятельности;</w:t>
            </w:r>
          </w:p>
          <w:p w:rsidR="00BB721C" w:rsidRPr="00B65187" w:rsidRDefault="00BB721C" w:rsidP="008F40F5">
            <w:pPr>
              <w:suppressAutoHyphens/>
              <w:ind w:right="323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Работа велась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 основным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направлениям: Олимпиады,  Интеллектуальные марафоны,  международные  игры - конкурсы, участие в НПК.</w:t>
            </w:r>
          </w:p>
          <w:p w:rsidR="00BB721C" w:rsidRPr="00B65187" w:rsidRDefault="00BB721C" w:rsidP="008F40F5">
            <w:pPr>
              <w:ind w:right="323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В методических объединениях разработаны программы по работе с одаренными и высокомотивированными детьми, где одним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из  разделов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сопровождение таких обучающихся в течение всего учебного года. Результат этой работы – призовые </w:t>
            </w:r>
            <w:proofErr w:type="gramStart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места  обучающихся</w:t>
            </w:r>
            <w:proofErr w:type="gramEnd"/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на окружном, муниципальном   этапах олимпиады.  </w:t>
            </w:r>
          </w:p>
          <w:p w:rsidR="00BB721C" w:rsidRPr="00B65187" w:rsidRDefault="00BB721C" w:rsidP="008F40F5">
            <w:pPr>
              <w:tabs>
                <w:tab w:val="left" w:pos="149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6628"/>
            </w:tblGrid>
            <w:tr w:rsidR="00BB721C" w:rsidRPr="00B65187" w:rsidTr="001A43DC">
              <w:tc>
                <w:tcPr>
                  <w:tcW w:w="8755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11926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40"/>
                    <w:gridCol w:w="1260"/>
                    <w:gridCol w:w="1260"/>
                    <w:gridCol w:w="1260"/>
                    <w:gridCol w:w="1260"/>
                    <w:gridCol w:w="1259"/>
                    <w:gridCol w:w="1259"/>
                    <w:gridCol w:w="1228"/>
                  </w:tblGrid>
                  <w:tr w:rsidR="00BB721C" w:rsidRPr="00B65187" w:rsidTr="001A43DC">
                    <w:trPr>
                      <w:cantSplit/>
                      <w:trHeight w:val="741"/>
                    </w:trPr>
                    <w:tc>
                      <w:tcPr>
                        <w:tcW w:w="1316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605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2014</w:t>
                        </w:r>
                      </w:p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/2015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C35605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2015/</w:t>
                        </w:r>
                      </w:p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C35605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2016/</w:t>
                        </w:r>
                      </w:p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5605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2018/</w:t>
                        </w:r>
                      </w:p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  <w:noWrap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8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2015/2016</w:t>
                        </w:r>
                      </w:p>
                    </w:tc>
                    <w:tc>
                      <w:tcPr>
                        <w:tcW w:w="515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Arial Unicode MS" w:hAnsi="Times New Roman" w:cs="Times New Roman"/>
                            <w:sz w:val="26"/>
                            <w:szCs w:val="26"/>
                            <w:lang w:eastAsia="ru-RU"/>
                          </w:rPr>
                          <w:t>2016/2017</w:t>
                        </w:r>
                      </w:p>
                    </w:tc>
                  </w:tr>
                  <w:tr w:rsidR="00BB721C" w:rsidRPr="00B65187" w:rsidTr="001A43DC">
                    <w:trPr>
                      <w:trHeight w:val="439"/>
                    </w:trPr>
                    <w:tc>
                      <w:tcPr>
                        <w:tcW w:w="1316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Доля обучающихся, принявших участие в </w:t>
                        </w: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олимпиадах, смотрах, конкурсах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52,1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5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52</w:t>
                        </w:r>
                      </w:p>
                    </w:tc>
                  </w:tr>
                  <w:tr w:rsidR="00BB721C" w:rsidRPr="00B65187" w:rsidTr="001A43DC">
                    <w:trPr>
                      <w:trHeight w:val="439"/>
                    </w:trPr>
                    <w:tc>
                      <w:tcPr>
                        <w:tcW w:w="1316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lastRenderedPageBreak/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0,20</w:t>
                        </w:r>
                      </w:p>
                    </w:tc>
                    <w:tc>
                      <w:tcPr>
                        <w:tcW w:w="5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B721C" w:rsidRPr="00B65187" w:rsidRDefault="00BB721C" w:rsidP="00EA2B74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6518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0,20</w:t>
                        </w:r>
                      </w:p>
                    </w:tc>
                  </w:tr>
                </w:tbl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28" w:type="dxa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Во Всероссийской олимпиаде школьников в 2018г. участвовало 402 обучающихся по 15 предметам: 50 призеров/ 28 победителя школьного этапа (17,6% от общего числа участников).</w:t>
            </w:r>
          </w:p>
          <w:p w:rsidR="00BB721C" w:rsidRPr="00B65187" w:rsidRDefault="00BB721C" w:rsidP="008F40F5">
            <w:pPr>
              <w:tabs>
                <w:tab w:val="left" w:pos="298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количественного состава призёров и победителей показывает стабильную динамику.</w:t>
            </w:r>
          </w:p>
          <w:tbl>
            <w:tblPr>
              <w:tblW w:w="1490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732"/>
              <w:gridCol w:w="1559"/>
              <w:gridCol w:w="1796"/>
              <w:gridCol w:w="992"/>
              <w:gridCol w:w="1999"/>
              <w:gridCol w:w="1238"/>
              <w:gridCol w:w="1346"/>
              <w:gridCol w:w="1531"/>
              <w:gridCol w:w="1470"/>
            </w:tblGrid>
            <w:tr w:rsidR="00BB721C" w:rsidRPr="00B65187" w:rsidTr="001A43DC">
              <w:trPr>
                <w:trHeight w:val="1290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Предмет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% участников, набравших более 75% баллов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% участников, набравших 100% баллов</w:t>
                  </w:r>
                </w:p>
              </w:tc>
              <w:tc>
                <w:tcPr>
                  <w:tcW w:w="1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% участников, набравших 0% баллов</w:t>
                  </w:r>
                </w:p>
              </w:tc>
              <w:tc>
                <w:tcPr>
                  <w:tcW w:w="1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% участников, набравших более 50% баллов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Средний % выполнения заданий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Максимальный % выполнения заданий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Минимальный % выполнения заданий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7,32%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41,46%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50,04%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90,91%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26,62%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4,17%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34,25%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62,22%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Английский_язык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35,16%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68,24%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13,33%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История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5,26%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37,82%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34,38%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37,28%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74,00%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97,14%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9,39%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2,38%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10,53%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10,53%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26,32%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44,95%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ОБЖ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32,60%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37,14%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27,62%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55,41%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91,67%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33,33%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Русский</w:t>
                  </w:r>
                  <w:r w:rsidRPr="00B65187">
                    <w:rPr>
                      <w:rFonts w:ascii="Times New Roman" w:eastAsia="Times New Roman" w:hAnsi="Times New Roman" w:cs="Times New Roman"/>
                      <w:color w:val="FFFFFF"/>
                      <w:sz w:val="26"/>
                      <w:szCs w:val="26"/>
                      <w:lang w:eastAsia="ru-RU"/>
                    </w:rPr>
                    <w:t>_</w:t>
                  </w: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41,90%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42,86%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Физика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23,00%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6,00%</w:t>
                  </w:r>
                </w:p>
              </w:tc>
            </w:tr>
            <w:tr w:rsidR="00BB721C" w:rsidRPr="00B65187" w:rsidTr="001A43DC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Физическая</w:t>
                  </w:r>
                  <w:r w:rsidRPr="00B65187">
                    <w:rPr>
                      <w:rFonts w:ascii="Times New Roman" w:eastAsia="Times New Roman" w:hAnsi="Times New Roman" w:cs="Times New Roman"/>
                      <w:color w:val="FFFFFF"/>
                      <w:sz w:val="26"/>
                      <w:szCs w:val="26"/>
                      <w:lang w:eastAsia="ru-RU"/>
                    </w:rPr>
                    <w:t>_</w:t>
                  </w: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культура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37,02%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49,53%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26,17%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Химия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Экология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38,81%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68,29%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21,95%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32,50%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29,00%</w:t>
                  </w:r>
                </w:p>
              </w:tc>
            </w:tr>
            <w:tr w:rsidR="00BB721C" w:rsidRPr="00B65187" w:rsidTr="001A43DC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23,75%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3,68%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19,40%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1C" w:rsidRPr="00B65187" w:rsidRDefault="00BB721C" w:rsidP="008F40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Отмечается высокая организация в проведении олимпиад и подведении их результатов учителями русского языка и литературы, биологии, права, английского языка. На должном уровне подготовлены учащиеся всех классов к проведенным олимпиадам.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Учителями- предметниками проанализированы итоги школьных олимпиад на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заседаниих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ШМО, разработаны конкретные рекомендации по подготовке обучающихся к Всероссийской олимпиаде.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Итоги  муниципального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этапа ВОШ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2 призера муниципального этапа: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учащаяся 11б класса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Шелудько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 по праву, учитель Тимофеева Т.В., 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учащаяся 9а класса Ягодина Е. по биологии, учитель Попова В.С.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3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стали призерами окружного этапа олимпиады по окружающему миру.</w:t>
            </w:r>
          </w:p>
          <w:p w:rsidR="00BB721C" w:rsidRPr="00B65187" w:rsidRDefault="00BB721C" w:rsidP="008F40F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школы принимали активное участие в </w:t>
            </w:r>
            <w:proofErr w:type="gram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международных  и</w:t>
            </w:r>
            <w:proofErr w:type="gram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всероссийских  конкурсах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tbl>
            <w:tblPr>
              <w:tblStyle w:val="a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684"/>
              <w:gridCol w:w="6196"/>
              <w:gridCol w:w="4536"/>
            </w:tblGrid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Задачи, стоящие перед педагогическим коллективом в 2018-2019 учебном году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достижения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Нерешенные проблемы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условий для повышения качества успеваемости учащихся основной школы, в том числе успешного прохождения учащимися промежуточной и итоговой аттестации, с акцентом на эффективность системы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-профилактической работы.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качественной успеваемости у учащихся 2-4-х классов по итогам года на 4,2%, по итогам промежуточной аттестации по русскому языку – на 3%, по математике – на 2% по сравнению с прошлым ученым годом.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результате проведенной в течение учебного года профилактической работы с учащимися группы риска удалось снизить количество учащихся, имеющих академическую задолженность на 20%.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Падение показателя абсолютной успеваемости у учащихся 5-8-х классов по итогам первого полугодия 28/2019 </w:t>
                  </w:r>
                  <w:proofErr w:type="spellStart"/>
                  <w:proofErr w:type="gram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уч.года</w:t>
                  </w:r>
                  <w:proofErr w:type="spellEnd"/>
                  <w:proofErr w:type="gram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2,1%. На протяжении 5-летнего мониторинга изменения качества успеваемости учащихся 5-8 классов наблюдается стабильное падение данного показателя в 7-х классах (в среднем на 4,2%) и в 5-х (на 6,5%).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сохранности контингента.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Контингент сохранен на 99,8%.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Объективный отток контингента (переезд семьи на новое место жительства) 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24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Реализация ФГОС НОО, ФГОС ООО 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Полностью реализованы учебные программы по всем предметам и курсам учебного плана.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числа классов, обучающихся по ФГОС требует привлечения дополнительного специалиста для ведения мониторинга достижения планируемых результатов освоения ООП НОО, ООП ООО.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24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Сопровождение процесса адаптации обучающихся 1, 5, 10-х классов 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Выстроена и успешно функционирует система сопровождения адаптации 5-х и 8-х классов, о чем свидетельствуют материалы малых педагогических советов по итогам адаптации учащихся 1, 5, 10-х классов к новым условиям обучения.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proofErr w:type="gram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параллели  5</w:t>
                  </w:r>
                  <w:proofErr w:type="gram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-х классов наблюдается понижение успеваемости (на 2,8%), качественной успеваемости на 8% по сравнению с  результатами при выпуске этих учащихся из начальной школы. При сохранении (по сравнению с прошлым учебным годом) подходов в организации процесса сопровождения адаптации, указанные выше показатели вызывают сомнения в их объективности и требуют более детального анализа причин несоответствия и дальнейшего наблюдения за качеством успеваемости учащихся.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24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к ВОШ, НПК.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Гармоничное погружение учащихся 5-х классов в исследовательскую деятельность на основной ступени с представлением своих проектов в рамках НПК различных уровней (рост среди пятиклассников победителей школьной НПК на 10%).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окружном этапе городского конкурса исследовательских проектов среди учащихся 5-8 классов наблюдается рост  числа призеров.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Необходимо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простраивать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качественную систему работы с одаренными детьми 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24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Обеспечить контроль качественной реализации внеурочной интеллектуальной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работы с учащимися (спецкурсы, консультации, ЦДО, НОЛ, классные часы и др.).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 целью контроля качества реализации внеурочной деятельности </w:t>
                  </w:r>
                  <w:proofErr w:type="gram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проведены  следующие</w:t>
                  </w:r>
                  <w:proofErr w:type="gram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мероприятия: контроль качества ведения портфеля достижения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учащимися, мониторинг посещаемости учащимися курсов внеурочной деятельности, анализ форм работу классного руководителя по учету внеурочной деятельности учащихся, контроль журналов внеурочной деятельности, мониторинг участия учащихся в интеллектуальных и творческих состязаниях. Справки с рекомендациями по исправлению недочетов в работе по обозначенным направлениям были представлены всем заинтересованным лицам, коррективы внесены.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7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spacing w:after="24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Продолжить работу по развитию органов ученического самоуправления.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Основной орган ученического самоуправления Совет лицеистов 5-8 классов выполнил поставленные перед ним задачи в полном объеме. Проведены все запланированные 10 заседаний Совета, на которых особенно отличились активностью и ответственностью юные управленцы 6, 7,8, 10 классов.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планировании и организации школьных мероприятий не в полной мере используется потенциал ученического самоуправления.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Наблюдается незаинтересованность отдельных классных руководителей во взаимодействии классных активов с органом ученического самоуправления.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Развивать дистанционные формы обучения.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Использование педагогами школы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интернет-ресурсов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для дистанционного обучения учащихся,  использование многообразия ресурсов Единой образовательной сети России для формирования электронной среды взаимодействия администрации школы, педагогов, обучающихся и их родителей.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использовании интернет-возможностей происходит усовершенствование применяемых технологий в рамках уже существующих направлений, но не расширяются формы  дистанционного обучения.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Активизировать работу профессионального объединения классных руководителей для совершенствования их методического мастерства через развитие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внутришкольной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системы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повышения квалификации классных руководителей по отдельным параллелям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 заседаниях методического объединения классных руководителей разработаны и представлены широкому педагогическому сообществу рекомендации классному руководителю по организации работы во внеурочной деятельности с учащимися, имеющими проблемы в развитии, с одаренными детьми, с классным самоуправлением.</w:t>
                  </w:r>
                </w:p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 параллели 5-х классов методическое объединение классных руководителей плодотворно работало в течение всего нового года: проведены семинары, распространены памятки, организованы консультации, собеседования, др. по вопросам организации внеурочной деятельности и мониторинга достижения планируемых результатов освоения ООП ООО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-</w:t>
                  </w:r>
                </w:p>
              </w:tc>
            </w:tr>
            <w:tr w:rsidR="00BB721C" w:rsidRPr="00B65187" w:rsidTr="001A43DC">
              <w:tc>
                <w:tcPr>
                  <w:tcW w:w="242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1216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и участие в мероприятиях 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45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Высок</w:t>
                  </w:r>
                  <w:r w:rsidR="00C356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ое качество участия в конкурсах.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97" w:type="pct"/>
                  <w:vAlign w:val="center"/>
                </w:tcPr>
                <w:p w:rsidR="00BB721C" w:rsidRPr="00B65187" w:rsidRDefault="00BB721C" w:rsidP="00EA2B7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8F40F5" w:rsidRPr="00B65187" w:rsidRDefault="008F40F5" w:rsidP="008F40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Данные о трудоустройстве выпускников 9</w:t>
            </w:r>
            <w:r w:rsidR="0084074D" w:rsidRPr="00B65187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и 11</w:t>
            </w:r>
            <w:r w:rsidR="0084074D" w:rsidRPr="00B65187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классов 2017-2018 уч. </w:t>
            </w:r>
            <w:r w:rsidR="00A56CF1" w:rsidRPr="00B651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  <w:p w:rsidR="0084074D" w:rsidRPr="00B65187" w:rsidRDefault="0084074D" w:rsidP="0084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11 - классы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4"/>
              <w:gridCol w:w="1701"/>
              <w:gridCol w:w="2116"/>
            </w:tblGrid>
            <w:tr w:rsidR="008F40F5" w:rsidRPr="00B65187" w:rsidTr="0084074D">
              <w:tc>
                <w:tcPr>
                  <w:tcW w:w="2754" w:type="dxa"/>
                  <w:vAlign w:val="bottom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кол-во (чел.)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eastAsia="Times New Roman" w:cs="Times New Roman"/>
                      <w:bCs/>
                      <w:color w:val="000000"/>
                      <w:sz w:val="26"/>
                      <w:szCs w:val="26"/>
                    </w:rPr>
                    <w:t>%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Итого поступили в ВУЗы города Новосибирска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57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Поступили в ВУЗы в других городах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Поступили в ВУЗы в других странах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Итого поступили в ВУЗ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57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Поступили в учреждения СПО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37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Трудоустроены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Служба в армии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lastRenderedPageBreak/>
                    <w:t>другое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8F40F5" w:rsidRPr="00B65187" w:rsidTr="0084074D">
              <w:tc>
                <w:tcPr>
                  <w:tcW w:w="2754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116" w:type="dxa"/>
                  <w:vAlign w:val="center"/>
                </w:tcPr>
                <w:p w:rsidR="008F40F5" w:rsidRPr="001A43DC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1A43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84074D" w:rsidRPr="00B65187" w:rsidRDefault="0084074D" w:rsidP="008F40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0F5" w:rsidRPr="00B65187" w:rsidRDefault="0084074D" w:rsidP="008F4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9-е классы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1691"/>
              <w:gridCol w:w="2128"/>
            </w:tblGrid>
            <w:tr w:rsidR="008F40F5" w:rsidRPr="00B65187" w:rsidTr="0084074D">
              <w:tc>
                <w:tcPr>
                  <w:tcW w:w="2842" w:type="dxa"/>
                  <w:vAlign w:val="bottom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кол-во (чел)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%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Всего девятиклассников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Получили аттестат</w:t>
                  </w:r>
                </w:p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94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Получили аттестат с отличием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Продолжат обучение в своем ОУ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4074D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55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Продолжат обучение в другом ОУ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Продолжат обучение </w:t>
                  </w: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ВСШ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Продолжат обучение </w:t>
                  </w:r>
                  <w:r w:rsidRPr="00B6518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СПО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35</w:t>
                  </w:r>
                </w:p>
              </w:tc>
            </w:tr>
            <w:tr w:rsidR="008F40F5" w:rsidRPr="00B65187" w:rsidTr="0084074D">
              <w:tc>
                <w:tcPr>
                  <w:tcW w:w="2842" w:type="dxa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Трудоустройство, переезд, инвалиды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8" w:type="dxa"/>
                  <w:vAlign w:val="center"/>
                </w:tcPr>
                <w:p w:rsidR="008F40F5" w:rsidRPr="00B65187" w:rsidRDefault="008F40F5" w:rsidP="00EA2B7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before="240"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Задачи на 2019-2020 учебный год: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Продолжить работу по созданию условий для повышения качества успеваемости учащихся, в том числе успешного прохождения учащимися промежуточной и итоговой аттестации, с акцентом на эффективность системы </w:t>
            </w:r>
            <w:proofErr w:type="spell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-профилактической работы.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Активизировать работу учителей-предметников с учащимися,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имеющими  трудности</w:t>
            </w:r>
            <w:proofErr w:type="gramEnd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предмете (потенциальные «двоечники»), через построение и реализацию алгоритма взаимодействия с родителями, классным руководителем, психологами, социальным педагогом, администратором лицея.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сохранности контингента.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Реализация ФГОС в 1-9-х классах. 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Создание условий для повышения эффективности функционирования системы оценки достижения планируемых результатов освоения ООП НОО, ООП ООО, ООП СОО.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Учет требований современного общества при формировании курсов внеурочной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 .</w:t>
            </w:r>
            <w:proofErr w:type="gramEnd"/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Обеспечение качественного сопровождения процесса адаптации обучающихся 1, 5, 10-х классов. 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24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Усовершенствовать систему контроля качества реализации внеурочной работы с учащимися (спецкурсы, </w:t>
            </w:r>
            <w:proofErr w:type="gramStart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консультации,  классные</w:t>
            </w:r>
            <w:proofErr w:type="gramEnd"/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часы и др.).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Продолжить работу по развитию органов ученического самоуправления.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Развивать дистанционные формы обучения.</w:t>
            </w:r>
          </w:p>
          <w:p w:rsidR="00BB721C" w:rsidRPr="00B65187" w:rsidRDefault="00BB721C" w:rsidP="00C35605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Продолжить работу профессионального объединения классных руководителей с акцентом на усовершенствование процессов: сопровождения учащихся по ФГОС ООО, адаптации новых классных руководителей (5-ые классы), работы во вновь сформированных классных коллективах (1,5,10-ые классы).</w:t>
            </w: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center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13"/>
              <w:tabs>
                <w:tab w:val="left" w:pos="6720"/>
              </w:tabs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13"/>
              <w:tabs>
                <w:tab w:val="left" w:pos="6720"/>
              </w:tabs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13"/>
              <w:tabs>
                <w:tab w:val="left" w:pos="6720"/>
              </w:tabs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13"/>
              <w:tabs>
                <w:tab w:val="left" w:pos="6720"/>
              </w:tabs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13"/>
              <w:tabs>
                <w:tab w:val="left" w:pos="6720"/>
              </w:tabs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      </w:t>
            </w: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100" w:beforeAutospacing="1" w:after="100" w:afterAutospacing="1" w:line="240" w:lineRule="atLeast"/>
              <w:ind w:firstLine="706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29" w:after="29" w:line="240" w:lineRule="atLeast"/>
              <w:ind w:left="-562" w:right="-432" w:firstLine="1282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shd w:val="clear" w:color="auto" w:fill="FFFFFF"/>
              <w:spacing w:before="29" w:after="29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B721C" w:rsidRPr="00B65187" w:rsidRDefault="00BB721C" w:rsidP="008F40F5">
            <w:pPr>
              <w:shd w:val="clear" w:color="auto" w:fill="FFFFFF"/>
              <w:spacing w:before="29" w:after="240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0F9FAE3" wp14:editId="711AAF4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00025"/>
                  <wp:effectExtent l="0" t="0" r="0" b="9525"/>
                  <wp:wrapSquare wrapText="bothSides"/>
                  <wp:docPr id="135" name="Рисунок 135" descr="https://gigabaza.ru/images/95/189135/3a3ab7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95/189135/3a3ab7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27C233D2" wp14:editId="604AC5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00025"/>
                  <wp:effectExtent l="0" t="0" r="0" b="9525"/>
                  <wp:wrapSquare wrapText="bothSides"/>
                  <wp:docPr id="137" name="Рисунок 137" descr="https://gigabaza.ru/images/95/189135/771f2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95/189135/771f2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2F8D3A49" wp14:editId="5801D93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00025"/>
                  <wp:effectExtent l="0" t="0" r="9525" b="9525"/>
                  <wp:wrapSquare wrapText="bothSides"/>
                  <wp:docPr id="138" name="Рисунок 138" descr="https://gigabaza.ru/images/95/189135/m7e82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95/189135/m7e82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21C" w:rsidRPr="00B65187" w:rsidRDefault="00BB721C" w:rsidP="008F40F5">
            <w:pPr>
              <w:shd w:val="clear" w:color="auto" w:fill="FFFFFF"/>
              <w:spacing w:before="29" w:after="29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B721C" w:rsidRPr="00B65187" w:rsidRDefault="00BB721C" w:rsidP="008F40F5">
            <w:pPr>
              <w:shd w:val="clear" w:color="auto" w:fill="FFFFFF"/>
              <w:spacing w:before="29" w:after="240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59F6CC86" wp14:editId="6C111D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524000"/>
                  <wp:effectExtent l="0" t="0" r="9525" b="0"/>
                  <wp:wrapSquare wrapText="bothSides"/>
                  <wp:docPr id="139" name="Рисунок 139" descr="https://gigabaza.ru/images/95/189135/m1c2954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95/189135/m1c2954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67AD40E1" wp14:editId="7C9EE4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9525"/>
                  <wp:effectExtent l="0" t="0" r="9525" b="9525"/>
                  <wp:wrapSquare wrapText="bothSides"/>
                  <wp:docPr id="140" name="Рисунок 140" descr="https://gigabaza.ru/images/95/189135/m6b82ee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gabaza.ru/images/95/189135/m6b82ee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76AF4BD8" wp14:editId="3DFD9AA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9525"/>
                  <wp:effectExtent l="0" t="0" r="9525" b="9525"/>
                  <wp:wrapSquare wrapText="bothSides"/>
                  <wp:docPr id="142" name="Рисунок 142" descr="https://gigabaza.ru/images/95/189135/7ce01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igabaza.ru/images/95/189135/7ce01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4523A667" wp14:editId="03B3A92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9525"/>
                  <wp:effectExtent l="0" t="0" r="0" b="9525"/>
                  <wp:wrapSquare wrapText="bothSides"/>
                  <wp:docPr id="143" name="Рисунок 143" descr="https://gigabaza.ru/images/95/189135/520327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igabaza.ru/images/95/189135/520327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1E6D91BE" wp14:editId="6C7CE58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66875"/>
                  <wp:effectExtent l="0" t="0" r="9525" b="9525"/>
                  <wp:wrapSquare wrapText="bothSides"/>
                  <wp:docPr id="144" name="Рисунок 144" descr="https://gigabaza.ru/images/95/189135/35141e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igabaza.ru/images/95/189135/35141e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0E7FA05B" wp14:editId="51376A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76400"/>
                  <wp:effectExtent l="0" t="0" r="9525" b="0"/>
                  <wp:wrapSquare wrapText="bothSides"/>
                  <wp:docPr id="145" name="Рисунок 145" descr="https://gigabaza.ru/images/95/189135/m32d477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igabaza.ru/images/95/189135/m32d477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21C" w:rsidRPr="00B65187" w:rsidRDefault="00BB721C" w:rsidP="008F40F5">
            <w:pPr>
              <w:shd w:val="clear" w:color="auto" w:fill="FFFFFF"/>
              <w:spacing w:before="29" w:after="29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B721C" w:rsidRPr="00B65187" w:rsidRDefault="00BB721C" w:rsidP="008F40F5">
            <w:pPr>
              <w:shd w:val="clear" w:color="auto" w:fill="FFFFFF"/>
              <w:spacing w:before="29" w:after="240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560ACB9D" wp14:editId="77323C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9525"/>
                  <wp:effectExtent l="0" t="0" r="0" b="9525"/>
                  <wp:wrapSquare wrapText="bothSides"/>
                  <wp:docPr id="146" name="Рисунок 146" descr="https://gigabaza.ru/images/95/189135/3b81f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igabaza.ru/images/95/189135/3b81f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21C" w:rsidRPr="00B65187" w:rsidRDefault="00BB721C" w:rsidP="008F40F5">
            <w:pPr>
              <w:shd w:val="clear" w:color="auto" w:fill="FFFFFF"/>
              <w:spacing w:before="29" w:after="240" w:line="240" w:lineRule="atLeast"/>
              <w:ind w:firstLine="706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5D47B4A5" wp14:editId="22E9F5F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7" name="Рисунок 147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048E8870" wp14:editId="6B14D3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8" name="Рисунок 148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21C" w:rsidRPr="00B65187" w:rsidRDefault="00BB721C" w:rsidP="008F40F5">
            <w:pPr>
              <w:shd w:val="clear" w:color="auto" w:fill="FFFFFF"/>
              <w:spacing w:before="29" w:after="29" w:line="240" w:lineRule="atLeast"/>
              <w:ind w:firstLine="706"/>
              <w:rPr>
                <w:b/>
                <w:bCs/>
                <w:color w:val="000000"/>
                <w:sz w:val="26"/>
                <w:szCs w:val="26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6720"/>
              </w:tabs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pStyle w:val="afe"/>
              <w:tabs>
                <w:tab w:val="left" w:pos="426"/>
              </w:tabs>
              <w:ind w:left="-14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B721C" w:rsidRPr="00B65187" w:rsidRDefault="00BB721C" w:rsidP="008F40F5">
            <w:pPr>
              <w:pStyle w:val="afe"/>
              <w:tabs>
                <w:tab w:val="left" w:pos="426"/>
              </w:tabs>
              <w:ind w:left="-142"/>
              <w:jc w:val="center"/>
              <w:rPr>
                <w:rFonts w:eastAsia="Calibri"/>
                <w:sz w:val="26"/>
                <w:szCs w:val="26"/>
              </w:rPr>
            </w:pPr>
            <w:r w:rsidRPr="00B6518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sz w:val="26"/>
                <w:szCs w:val="26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BB721C" w:rsidRPr="00B65187" w:rsidRDefault="00BB721C" w:rsidP="008F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</w:tbl>
    <w:p w:rsidR="00457AF6" w:rsidRDefault="00457AF6"/>
    <w:sectPr w:rsidR="00457AF6" w:rsidSect="00BB72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3E7"/>
    <w:multiLevelType w:val="multilevel"/>
    <w:tmpl w:val="0A14F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1" w15:restartNumberingAfterBreak="0">
    <w:nsid w:val="100129AC"/>
    <w:multiLevelType w:val="hybridMultilevel"/>
    <w:tmpl w:val="5A166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54D"/>
    <w:multiLevelType w:val="hybridMultilevel"/>
    <w:tmpl w:val="E4C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23CFB"/>
    <w:multiLevelType w:val="multilevel"/>
    <w:tmpl w:val="9DE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511F0"/>
    <w:multiLevelType w:val="multilevel"/>
    <w:tmpl w:val="C3C6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F6"/>
    <w:rsid w:val="000D53B2"/>
    <w:rsid w:val="001A43DC"/>
    <w:rsid w:val="00457AF6"/>
    <w:rsid w:val="004815EF"/>
    <w:rsid w:val="005D57AC"/>
    <w:rsid w:val="00760EFA"/>
    <w:rsid w:val="0084074D"/>
    <w:rsid w:val="008750A7"/>
    <w:rsid w:val="008F40F5"/>
    <w:rsid w:val="009E0DD6"/>
    <w:rsid w:val="00A56CF1"/>
    <w:rsid w:val="00B65187"/>
    <w:rsid w:val="00BB721C"/>
    <w:rsid w:val="00C35605"/>
    <w:rsid w:val="00EA2B7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5304-E744-4A45-A0F3-231D62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1C"/>
  </w:style>
  <w:style w:type="paragraph" w:styleId="1">
    <w:name w:val="heading 1"/>
    <w:basedOn w:val="a"/>
    <w:next w:val="a"/>
    <w:link w:val="10"/>
    <w:qFormat/>
    <w:rsid w:val="00BB721C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721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721C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21C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721C"/>
    <w:pPr>
      <w:spacing w:before="240" w:after="60" w:line="240" w:lineRule="auto"/>
      <w:jc w:val="center"/>
      <w:outlineLvl w:val="4"/>
    </w:pPr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72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2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21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2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21C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21C"/>
  </w:style>
  <w:style w:type="numbering" w:customStyle="1" w:styleId="110">
    <w:name w:val="Нет списка11"/>
    <w:next w:val="a2"/>
    <w:uiPriority w:val="99"/>
    <w:semiHidden/>
    <w:unhideWhenUsed/>
    <w:rsid w:val="00BB721C"/>
  </w:style>
  <w:style w:type="paragraph" w:styleId="a3">
    <w:name w:val="Balloon Text"/>
    <w:basedOn w:val="a"/>
    <w:link w:val="a4"/>
    <w:uiPriority w:val="99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B721C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BB721C"/>
    <w:pPr>
      <w:tabs>
        <w:tab w:val="right" w:leader="dot" w:pos="15410"/>
      </w:tabs>
      <w:spacing w:after="0" w:line="240" w:lineRule="auto"/>
      <w:ind w:firstLine="240"/>
    </w:pPr>
    <w:rPr>
      <w:rFonts w:ascii="Calibri" w:eastAsia="Times New Roman" w:hAnsi="Calibri" w:cs="Calibri"/>
      <w:b/>
      <w:bCs/>
      <w:lang w:eastAsia="ru-RU"/>
    </w:rPr>
  </w:style>
  <w:style w:type="paragraph" w:styleId="12">
    <w:name w:val="toc 1"/>
    <w:basedOn w:val="a"/>
    <w:next w:val="a"/>
    <w:autoRedefine/>
    <w:uiPriority w:val="39"/>
    <w:rsid w:val="00BB721C"/>
    <w:pPr>
      <w:tabs>
        <w:tab w:val="left" w:pos="480"/>
        <w:tab w:val="right" w:leader="dot" w:pos="15410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B721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B72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B721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BB721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B721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BB721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BB721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Hyperlink"/>
    <w:basedOn w:val="a0"/>
    <w:uiPriority w:val="99"/>
    <w:rsid w:val="00BB721C"/>
    <w:rPr>
      <w:color w:val="0000FF"/>
      <w:u w:val="single"/>
    </w:rPr>
  </w:style>
  <w:style w:type="paragraph" w:styleId="a9">
    <w:name w:val="header"/>
    <w:basedOn w:val="a"/>
    <w:link w:val="aa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B72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B72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B721C"/>
  </w:style>
  <w:style w:type="paragraph" w:customStyle="1" w:styleId="af">
    <w:name w:val="Кому"/>
    <w:basedOn w:val="a"/>
    <w:rsid w:val="00BB721C"/>
    <w:pPr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21C"/>
    <w:pPr>
      <w:spacing w:after="120" w:line="276" w:lineRule="auto"/>
      <w:ind w:left="283"/>
      <w:jc w:val="center"/>
    </w:pPr>
    <w:rPr>
      <w:rFonts w:ascii="Calibri" w:eastAsia="Calibri" w:hAnsi="Calibri" w:cs="Calibri"/>
    </w:rPr>
  </w:style>
  <w:style w:type="character" w:customStyle="1" w:styleId="af1">
    <w:name w:val="Основной текст с отступом Знак"/>
    <w:basedOn w:val="a0"/>
    <w:link w:val="af0"/>
    <w:rsid w:val="00BB721C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. 3 текст"/>
    <w:basedOn w:val="a"/>
    <w:link w:val="35"/>
    <w:rsid w:val="00BB7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. 3 текст Знак"/>
    <w:basedOn w:val="a0"/>
    <w:link w:val="34"/>
    <w:locked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semiHidden/>
    <w:rsid w:val="00BB721C"/>
    <w:rPr>
      <w:color w:val="808080"/>
    </w:rPr>
  </w:style>
  <w:style w:type="paragraph" w:customStyle="1" w:styleId="msonormalcxspmiddle">
    <w:name w:val="msonormalcxspmiddle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semiHidden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BB721C"/>
    <w:rPr>
      <w:vertAlign w:val="superscript"/>
    </w:rPr>
  </w:style>
  <w:style w:type="paragraph" w:customStyle="1" w:styleId="Default">
    <w:name w:val="Default"/>
    <w:rsid w:val="00BB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semiHidden/>
    <w:locked/>
    <w:rsid w:val="00BB721C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BB721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BB721C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d">
    <w:name w:val="FollowedHyperlink"/>
    <w:basedOn w:val="a0"/>
    <w:uiPriority w:val="99"/>
    <w:rsid w:val="00BB721C"/>
    <w:rPr>
      <w:color w:val="954F72" w:themeColor="followedHyperlink"/>
      <w:u w:val="single"/>
    </w:rPr>
  </w:style>
  <w:style w:type="paragraph" w:customStyle="1" w:styleId="Standard">
    <w:name w:val="Standard"/>
    <w:rsid w:val="00BB7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721C"/>
    <w:pPr>
      <w:suppressLineNumbers/>
    </w:pPr>
  </w:style>
  <w:style w:type="paragraph" w:styleId="afe">
    <w:name w:val="Normal (Web)"/>
    <w:basedOn w:val="a"/>
    <w:uiPriority w:val="99"/>
    <w:unhideWhenUsed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721C"/>
  </w:style>
  <w:style w:type="paragraph" w:styleId="aff">
    <w:name w:val="No Spacing"/>
    <w:aliases w:val="основа,Без интервала1"/>
    <w:link w:val="aff0"/>
    <w:uiPriority w:val="1"/>
    <w:qFormat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Standard"/>
    <w:rsid w:val="00BB721C"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rsid w:val="00BB72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721C"/>
  </w:style>
  <w:style w:type="character" w:styleId="aff1">
    <w:name w:val="annotation reference"/>
    <w:basedOn w:val="a0"/>
    <w:semiHidden/>
    <w:unhideWhenUsed/>
    <w:rsid w:val="00BB721C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BB721C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B7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7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ubtitle"/>
    <w:basedOn w:val="a"/>
    <w:link w:val="aff7"/>
    <w:qFormat/>
    <w:rsid w:val="00BB72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BB721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8">
    <w:name w:val="Название Знак"/>
    <w:rsid w:val="00BB721C"/>
    <w:rPr>
      <w:b/>
      <w:sz w:val="28"/>
      <w:lang w:val="ru-RU" w:eastAsia="ru-RU" w:bidi="ar-SA"/>
    </w:rPr>
  </w:style>
  <w:style w:type="character" w:styleId="aff9">
    <w:name w:val="Emphasis"/>
    <w:uiPriority w:val="20"/>
    <w:qFormat/>
    <w:rsid w:val="00BB721C"/>
    <w:rPr>
      <w:i/>
      <w:iCs/>
    </w:rPr>
  </w:style>
  <w:style w:type="character" w:styleId="affa">
    <w:name w:val="Strong"/>
    <w:uiPriority w:val="22"/>
    <w:qFormat/>
    <w:rsid w:val="00BB721C"/>
    <w:rPr>
      <w:b/>
      <w:bCs/>
    </w:rPr>
  </w:style>
  <w:style w:type="paragraph" w:styleId="36">
    <w:name w:val="Body Text Indent 3"/>
    <w:basedOn w:val="a"/>
    <w:link w:val="37"/>
    <w:rsid w:val="00BB7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B7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B72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59"/>
    <w:rsid w:val="00BB721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d"/>
    <w:uiPriority w:val="59"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B721C"/>
  </w:style>
  <w:style w:type="table" w:customStyle="1" w:styleId="42">
    <w:name w:val="Сетка таблицы4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BB721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B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uiPriority w:val="99"/>
    <w:rsid w:val="00BB721C"/>
    <w:pPr>
      <w:widowControl w:val="0"/>
      <w:shd w:val="clear" w:color="auto" w:fill="FFFFFF"/>
      <w:spacing w:before="240" w:after="0" w:line="298" w:lineRule="exact"/>
      <w:ind w:hanging="360"/>
      <w:jc w:val="both"/>
    </w:pPr>
    <w:rPr>
      <w:sz w:val="26"/>
      <w:szCs w:val="26"/>
    </w:rPr>
  </w:style>
  <w:style w:type="table" w:customStyle="1" w:styleId="52">
    <w:name w:val="Сетка таблицы5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B721C"/>
  </w:style>
  <w:style w:type="table" w:customStyle="1" w:styleId="60">
    <w:name w:val="Сетка таблицы6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rsid w:val="00BB721C"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BB721C"/>
    <w:pPr>
      <w:widowControl w:val="0"/>
      <w:shd w:val="clear" w:color="auto" w:fill="FFFFFF"/>
      <w:spacing w:before="300" w:after="0" w:line="0" w:lineRule="atLeast"/>
    </w:pPr>
  </w:style>
  <w:style w:type="table" w:customStyle="1" w:styleId="73">
    <w:name w:val="Сетка таблицы7"/>
    <w:basedOn w:val="a1"/>
    <w:next w:val="ad"/>
    <w:uiPriority w:val="59"/>
    <w:rsid w:val="00BB721C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BB721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BB721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uiPriority w:val="99"/>
    <w:rsid w:val="00BB721C"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z w:val="80"/>
      <w:szCs w:val="80"/>
    </w:rPr>
  </w:style>
  <w:style w:type="paragraph" w:customStyle="1" w:styleId="211">
    <w:name w:val="Основной текст (2)1"/>
    <w:basedOn w:val="a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9">
    <w:name w:val="Основной текст (2) + Курсив"/>
    <w:aliases w:val="Интервал 0 pt4"/>
    <w:uiPriority w:val="99"/>
    <w:rsid w:val="00BB721C"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B721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21C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2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BB721C"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next w:val="a"/>
    <w:link w:val="affe"/>
    <w:qFormat/>
    <w:rsid w:val="00BB721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d"/>
    <w:rsid w:val="00BB72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8">
    <w:name w:val="p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721C"/>
  </w:style>
  <w:style w:type="paragraph" w:customStyle="1" w:styleId="p11">
    <w:name w:val="p1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721C"/>
  </w:style>
  <w:style w:type="paragraph" w:customStyle="1" w:styleId="p12">
    <w:name w:val="p1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721C"/>
  </w:style>
  <w:style w:type="paragraph" w:customStyle="1" w:styleId="p13">
    <w:name w:val="p1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721C"/>
  </w:style>
  <w:style w:type="paragraph" w:customStyle="1" w:styleId="p15">
    <w:name w:val="p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B721C"/>
  </w:style>
  <w:style w:type="paragraph" w:customStyle="1" w:styleId="p20">
    <w:name w:val="p2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721C"/>
  </w:style>
  <w:style w:type="paragraph" w:customStyle="1" w:styleId="p22">
    <w:name w:val="p2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B721C"/>
  </w:style>
  <w:style w:type="character" w:customStyle="1" w:styleId="s9">
    <w:name w:val="s9"/>
    <w:basedOn w:val="a0"/>
    <w:rsid w:val="00BB721C"/>
  </w:style>
  <w:style w:type="paragraph" w:customStyle="1" w:styleId="p25">
    <w:name w:val="p2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B721C"/>
  </w:style>
  <w:style w:type="character" w:customStyle="1" w:styleId="s11">
    <w:name w:val="s11"/>
    <w:basedOn w:val="a0"/>
    <w:rsid w:val="00BB721C"/>
  </w:style>
  <w:style w:type="character" w:customStyle="1" w:styleId="s12">
    <w:name w:val="s12"/>
    <w:basedOn w:val="a0"/>
    <w:rsid w:val="00BB721C"/>
  </w:style>
  <w:style w:type="paragraph" w:customStyle="1" w:styleId="p26">
    <w:name w:val="p2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B721C"/>
  </w:style>
  <w:style w:type="paragraph" w:customStyle="1" w:styleId="p32">
    <w:name w:val="p3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B721C"/>
  </w:style>
  <w:style w:type="paragraph" w:customStyle="1" w:styleId="p75">
    <w:name w:val="p7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B721C"/>
  </w:style>
  <w:style w:type="paragraph" w:customStyle="1" w:styleId="p98">
    <w:name w:val="p9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BB721C"/>
  </w:style>
  <w:style w:type="paragraph" w:customStyle="1" w:styleId="p107">
    <w:name w:val="p10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basedOn w:val="a0"/>
    <w:uiPriority w:val="99"/>
    <w:semiHidden/>
    <w:unhideWhenUsed/>
    <w:rsid w:val="00BB721C"/>
  </w:style>
  <w:style w:type="table" w:customStyle="1" w:styleId="140">
    <w:name w:val="Сетка таблицы14"/>
    <w:basedOn w:val="a1"/>
    <w:next w:val="ad"/>
    <w:uiPriority w:val="39"/>
    <w:rsid w:val="00BB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0">
    <w:name w:val="s110"/>
    <w:rsid w:val="00BB721C"/>
    <w:rPr>
      <w:b/>
      <w:bCs w:val="0"/>
    </w:rPr>
  </w:style>
  <w:style w:type="character" w:customStyle="1" w:styleId="aff0">
    <w:name w:val="Без интервала Знак"/>
    <w:aliases w:val="основа Знак,Без интервала1 Знак"/>
    <w:basedOn w:val="a0"/>
    <w:link w:val="aff"/>
    <w:uiPriority w:val="1"/>
    <w:locked/>
    <w:rsid w:val="00BB721C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d"/>
    <w:uiPriority w:val="59"/>
    <w:rsid w:val="00BB7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B721C"/>
  </w:style>
  <w:style w:type="paragraph" w:customStyle="1" w:styleId="msonormal0">
    <w:name w:val="msonormal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B721C"/>
  </w:style>
  <w:style w:type="character" w:customStyle="1" w:styleId="sfwc">
    <w:name w:val="sfwc"/>
    <w:basedOn w:val="a0"/>
    <w:rsid w:val="00BB721C"/>
  </w:style>
  <w:style w:type="character" w:customStyle="1" w:styleId="FontStyle41">
    <w:name w:val="Font Style41"/>
    <w:uiPriority w:val="99"/>
    <w:rsid w:val="00BB721C"/>
    <w:rPr>
      <w:rFonts w:ascii="Times New Roman" w:hAnsi="Times New Roman" w:cs="Times New Roman" w:hint="default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B721C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b">
    <w:name w:val="Абзац списка2"/>
    <w:basedOn w:val="a"/>
    <w:rsid w:val="00BB72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9470</Words>
  <Characters>53981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Наташа</cp:lastModifiedBy>
  <cp:revision>2</cp:revision>
  <dcterms:created xsi:type="dcterms:W3CDTF">2019-04-21T14:44:00Z</dcterms:created>
  <dcterms:modified xsi:type="dcterms:W3CDTF">2019-04-21T14:44:00Z</dcterms:modified>
</cp:coreProperties>
</file>